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D68" w:rsidRPr="00877D68" w:rsidRDefault="00877D68" w:rsidP="00877D68">
      <w:pPr>
        <w:widowControl/>
        <w:autoSpaceDN w:val="0"/>
        <w:rPr>
          <w:rFonts w:eastAsia="Times New Roman" w:cs="Times New Roman"/>
          <w:b/>
          <w:kern w:val="3"/>
          <w:u w:val="single"/>
          <w:lang w:bidi="ar-SA"/>
        </w:rPr>
      </w:pPr>
      <w:bookmarkStart w:id="0" w:name="_GoBack"/>
      <w:bookmarkEnd w:id="0"/>
    </w:p>
    <w:p w:rsidR="00877D68" w:rsidRPr="00877D68" w:rsidRDefault="00877D68" w:rsidP="00877D68">
      <w:pPr>
        <w:widowControl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autoSpaceDN w:val="0"/>
        <w:ind w:firstLine="708"/>
        <w:rPr>
          <w:rFonts w:eastAsia="Times New Roman" w:cs="Times New Roman"/>
          <w:kern w:val="3"/>
          <w:lang w:bidi="ar-SA"/>
        </w:rPr>
      </w:pPr>
      <w:r w:rsidRPr="00877D68">
        <w:rPr>
          <w:rFonts w:eastAsia="Times New Roman" w:cs="Times New Roman"/>
          <w:b/>
          <w:kern w:val="3"/>
          <w:lang w:bidi="ar-SA"/>
        </w:rPr>
        <w:t>Extrait du registre des délibérations</w:t>
      </w:r>
      <w:r w:rsidRPr="00877D68">
        <w:rPr>
          <w:rFonts w:eastAsia="Times New Roman" w:cs="Times New Roman"/>
          <w:b/>
          <w:color w:val="FFFFFF"/>
          <w:kern w:val="3"/>
          <w:lang w:bidi="ar-SA"/>
        </w:rPr>
        <w:t xml:space="preserve"> </w:t>
      </w:r>
      <w:r w:rsidRPr="00877D68">
        <w:rPr>
          <w:rFonts w:eastAsia="Times New Roman" w:cs="Times New Roman"/>
          <w:b/>
          <w:kern w:val="3"/>
          <w:lang w:bidi="ar-SA"/>
        </w:rPr>
        <w:t>de la commune de MELLIONNEC</w:t>
      </w:r>
    </w:p>
    <w:p w:rsidR="00877D68" w:rsidRPr="00877D68" w:rsidRDefault="00877D68" w:rsidP="00877D68">
      <w:pPr>
        <w:widowControl/>
        <w:autoSpaceDN w:val="0"/>
        <w:jc w:val="center"/>
        <w:rPr>
          <w:rFonts w:eastAsia="Times New Roman" w:cs="Times New Roman"/>
          <w:b/>
          <w:kern w:val="3"/>
          <w:u w:val="single"/>
          <w:lang w:bidi="ar-SA"/>
        </w:rPr>
      </w:pPr>
    </w:p>
    <w:p w:rsidR="00877D68" w:rsidRPr="00877D68" w:rsidRDefault="00877D68" w:rsidP="00877D68">
      <w:pPr>
        <w:widowControl/>
        <w:autoSpaceDN w:val="0"/>
        <w:jc w:val="center"/>
        <w:rPr>
          <w:rFonts w:eastAsia="Times New Roman" w:cs="Times New Roman"/>
          <w:kern w:val="3"/>
          <w:lang w:bidi="ar-SA"/>
        </w:rPr>
      </w:pPr>
      <w:r w:rsidRPr="00877D68">
        <w:rPr>
          <w:rFonts w:eastAsia="Times New Roman" w:cs="Times New Roman"/>
          <w:b/>
          <w:kern w:val="3"/>
          <w:u w:val="single"/>
          <w:lang w:bidi="ar-SA"/>
        </w:rPr>
        <w:t>SEANCE DU 17 OCTOBRE 2024</w:t>
      </w:r>
    </w:p>
    <w:p w:rsidR="00877D68" w:rsidRPr="00877D68" w:rsidRDefault="00877D68" w:rsidP="00877D68">
      <w:pPr>
        <w:tabs>
          <w:tab w:val="left" w:pos="720"/>
        </w:tabs>
        <w:autoSpaceDN w:val="0"/>
        <w:jc w:val="both"/>
        <w:rPr>
          <w:rFonts w:eastAsia="Times New Roman" w:cs="Times New Roman"/>
          <w:b/>
          <w:kern w:val="3"/>
          <w:sz w:val="20"/>
          <w:szCs w:val="20"/>
          <w:u w:val="single"/>
          <w:lang w:eastAsia="ar-SA"/>
        </w:rPr>
      </w:pPr>
    </w:p>
    <w:p w:rsidR="00A84043" w:rsidRPr="00A84043" w:rsidRDefault="00A84043" w:rsidP="00A84043">
      <w:pPr>
        <w:autoSpaceDN w:val="0"/>
        <w:rPr>
          <w:rFonts w:eastAsia="Times New Roman" w:cs="Times New Roman"/>
          <w:kern w:val="0"/>
          <w:sz w:val="20"/>
          <w:szCs w:val="20"/>
          <w:lang w:eastAsia="ar-SA" w:bidi="ar-SA"/>
        </w:rPr>
      </w:pPr>
      <w:bookmarkStart w:id="1" w:name="_Hlk180140972"/>
      <w:r w:rsidRPr="00A84043">
        <w:rPr>
          <w:rFonts w:eastAsia="Times New Roman" w:cs="Times New Roman"/>
          <w:kern w:val="0"/>
          <w:sz w:val="20"/>
          <w:szCs w:val="20"/>
          <w:lang w:eastAsia="ar-SA" w:bidi="ar-SA"/>
        </w:rPr>
        <w:t>L’an deux mil vingt-quatre, le dix-sept octobre, à vingt heures.</w:t>
      </w:r>
    </w:p>
    <w:p w:rsidR="00A84043" w:rsidRPr="00A84043" w:rsidRDefault="00A84043" w:rsidP="00A84043">
      <w:pPr>
        <w:autoSpaceDN w:val="0"/>
        <w:jc w:val="both"/>
        <w:rPr>
          <w:rFonts w:eastAsia="Times New Roman" w:cs="Times New Roman"/>
          <w:kern w:val="3"/>
          <w:sz w:val="20"/>
          <w:szCs w:val="20"/>
          <w:lang w:eastAsia="ar-SA"/>
        </w:rPr>
      </w:pPr>
      <w:r w:rsidRPr="00A84043">
        <w:rPr>
          <w:rFonts w:eastAsia="Times New Roman" w:cs="Times New Roman"/>
          <w:kern w:val="3"/>
          <w:sz w:val="20"/>
          <w:szCs w:val="20"/>
          <w:lang w:eastAsia="ar-SA"/>
        </w:rPr>
        <w:t xml:space="preserve">Le Conseil Municipal de cette commune, régulièrement convoqué, le dix octobre deux mil vingt-quatre s’est réuni au nombre prescrit par la loi, dans le lieu habituel de ses séances sous la présidence de Mr Pierre-Yves DANIEL. </w:t>
      </w:r>
    </w:p>
    <w:p w:rsidR="00A84043" w:rsidRPr="00A84043" w:rsidRDefault="00A84043" w:rsidP="00A84043">
      <w:pPr>
        <w:autoSpaceDN w:val="0"/>
        <w:rPr>
          <w:rFonts w:eastAsia="Times New Roman" w:cs="Times New Roman"/>
          <w:color w:val="000000"/>
          <w:kern w:val="3"/>
          <w:sz w:val="20"/>
          <w:szCs w:val="20"/>
          <w:lang w:eastAsia="ar-SA"/>
        </w:rPr>
      </w:pPr>
      <w:r w:rsidRPr="00A84043">
        <w:rPr>
          <w:rFonts w:eastAsia="Times New Roman" w:cs="Times New Roman"/>
          <w:b/>
          <w:bCs/>
          <w:kern w:val="3"/>
          <w:sz w:val="20"/>
          <w:szCs w:val="20"/>
          <w:lang w:eastAsia="ar-SA"/>
        </w:rPr>
        <w:t>Présents</w:t>
      </w:r>
      <w:r w:rsidRPr="00A84043">
        <w:rPr>
          <w:rFonts w:eastAsia="Times New Roman" w:cs="Times New Roman"/>
          <w:kern w:val="3"/>
          <w:sz w:val="20"/>
          <w:szCs w:val="20"/>
          <w:lang w:eastAsia="ar-SA"/>
        </w:rPr>
        <w:t> :</w:t>
      </w:r>
      <w:r w:rsidRPr="00A84043">
        <w:rPr>
          <w:rFonts w:eastAsia="Times New Roman" w:cs="Times New Roman"/>
          <w:color w:val="000000"/>
          <w:kern w:val="3"/>
          <w:sz w:val="20"/>
          <w:szCs w:val="20"/>
          <w:lang w:eastAsia="ar-SA"/>
        </w:rPr>
        <w:t xml:space="preserve"> Mrs DANIEL, LOOS, QUÉRÉ, LE NEÜN, BRATTINGA</w:t>
      </w:r>
    </w:p>
    <w:p w:rsidR="00A84043" w:rsidRPr="00A84043" w:rsidRDefault="00A84043" w:rsidP="00A84043">
      <w:pPr>
        <w:autoSpaceDN w:val="0"/>
        <w:rPr>
          <w:rFonts w:cs="Times New Roman"/>
          <w:kern w:val="3"/>
          <w:sz w:val="20"/>
          <w:szCs w:val="20"/>
        </w:rPr>
      </w:pPr>
      <w:r w:rsidRPr="00A84043">
        <w:rPr>
          <w:rFonts w:cs="Times New Roman"/>
          <w:kern w:val="3"/>
          <w:sz w:val="20"/>
          <w:szCs w:val="20"/>
        </w:rPr>
        <w:t>Mmes LIVEBARDON, JERICEVIC, AILLET</w:t>
      </w:r>
    </w:p>
    <w:p w:rsidR="00A84043" w:rsidRPr="00A84043" w:rsidRDefault="00A84043" w:rsidP="00A84043">
      <w:pPr>
        <w:autoSpaceDN w:val="0"/>
        <w:rPr>
          <w:rFonts w:ascii="Myanmar Text" w:eastAsia="Times New Roman" w:hAnsi="Myanmar Text" w:cs="Myanmar Text"/>
          <w:kern w:val="3"/>
          <w:sz w:val="20"/>
          <w:szCs w:val="20"/>
          <w:lang w:val="en-US" w:eastAsia="ar-SA"/>
        </w:rPr>
      </w:pPr>
      <w:r w:rsidRPr="00A84043">
        <w:rPr>
          <w:rFonts w:eastAsia="Times New Roman" w:cs="Times New Roman"/>
          <w:b/>
          <w:kern w:val="3"/>
          <w:sz w:val="20"/>
          <w:szCs w:val="20"/>
          <w:lang w:val="en-US" w:eastAsia="ar-SA"/>
        </w:rPr>
        <w:t xml:space="preserve">Absents : </w:t>
      </w:r>
      <w:r w:rsidRPr="00A84043">
        <w:rPr>
          <w:rFonts w:eastAsia="Times New Roman" w:cs="Times New Roman"/>
          <w:kern w:val="3"/>
          <w:sz w:val="20"/>
          <w:szCs w:val="20"/>
          <w:lang w:val="en-US" w:eastAsia="ar-SA"/>
        </w:rPr>
        <w:t>Mr AILLERIE et Mme LE M</w:t>
      </w:r>
      <w:r w:rsidRPr="00A84043">
        <w:rPr>
          <w:rFonts w:ascii="Myanmar Text" w:eastAsia="Times New Roman" w:hAnsi="Myanmar Text" w:cs="Myanmar Text"/>
          <w:kern w:val="3"/>
          <w:sz w:val="20"/>
          <w:szCs w:val="20"/>
          <w:lang w:val="en-US" w:eastAsia="ar-SA"/>
        </w:rPr>
        <w:t>ÉE</w:t>
      </w:r>
    </w:p>
    <w:p w:rsidR="00A84043" w:rsidRPr="00A84043" w:rsidRDefault="00A84043" w:rsidP="00A84043">
      <w:pPr>
        <w:autoSpaceDN w:val="0"/>
        <w:rPr>
          <w:rFonts w:eastAsia="Times New Roman" w:cs="Times New Roman"/>
          <w:kern w:val="3"/>
          <w:sz w:val="20"/>
          <w:szCs w:val="20"/>
          <w:lang w:val="en-US" w:eastAsia="ar-SA"/>
        </w:rPr>
      </w:pPr>
      <w:r w:rsidRPr="00A84043">
        <w:rPr>
          <w:rFonts w:eastAsia="Times New Roman" w:cs="Times New Roman"/>
          <w:b/>
          <w:kern w:val="3"/>
          <w:sz w:val="20"/>
          <w:szCs w:val="20"/>
          <w:lang w:val="en-US" w:eastAsia="ar-SA"/>
        </w:rPr>
        <w:t xml:space="preserve">Procurations : </w:t>
      </w:r>
      <w:r w:rsidRPr="00A84043">
        <w:rPr>
          <w:rFonts w:eastAsia="Times New Roman" w:cs="Times New Roman"/>
          <w:kern w:val="3"/>
          <w:sz w:val="20"/>
          <w:szCs w:val="20"/>
          <w:lang w:val="en-US" w:eastAsia="ar-SA"/>
        </w:rPr>
        <w:t>Mr AILLERIE donne procuration à Mme JERICEVIC et Mme LE MÉE donne procuration à Mme AILLET</w:t>
      </w:r>
    </w:p>
    <w:p w:rsidR="00A84043" w:rsidRPr="00A84043" w:rsidRDefault="00A84043" w:rsidP="00A84043">
      <w:pPr>
        <w:tabs>
          <w:tab w:val="left" w:pos="2880"/>
          <w:tab w:val="left" w:pos="3000"/>
        </w:tabs>
        <w:autoSpaceDN w:val="0"/>
        <w:rPr>
          <w:rFonts w:eastAsia="Times New Roman" w:cs="Times New Roman"/>
          <w:bCs/>
          <w:kern w:val="3"/>
          <w:sz w:val="20"/>
          <w:szCs w:val="20"/>
          <w:lang w:eastAsia="ar-SA"/>
        </w:rPr>
      </w:pPr>
      <w:r w:rsidRPr="00A84043">
        <w:rPr>
          <w:rFonts w:eastAsia="Times New Roman" w:cs="Times New Roman"/>
          <w:b/>
          <w:bCs/>
          <w:kern w:val="3"/>
          <w:sz w:val="20"/>
          <w:szCs w:val="20"/>
          <w:lang w:eastAsia="ar-SA"/>
        </w:rPr>
        <w:t xml:space="preserve">Secrétaire de séance </w:t>
      </w:r>
      <w:r w:rsidRPr="00A84043">
        <w:rPr>
          <w:rFonts w:eastAsia="Times New Roman" w:cs="Times New Roman"/>
          <w:bCs/>
          <w:kern w:val="3"/>
          <w:sz w:val="20"/>
          <w:szCs w:val="20"/>
          <w:lang w:eastAsia="ar-SA"/>
        </w:rPr>
        <w:t>: Mme AILLET</w:t>
      </w:r>
    </w:p>
    <w:p w:rsidR="00A84043" w:rsidRPr="00A84043" w:rsidRDefault="00A84043" w:rsidP="00A84043">
      <w:pPr>
        <w:tabs>
          <w:tab w:val="left" w:pos="2880"/>
          <w:tab w:val="left" w:pos="3000"/>
        </w:tabs>
        <w:autoSpaceDN w:val="0"/>
        <w:rPr>
          <w:rFonts w:eastAsia="Times New Roman" w:cs="Times New Roman"/>
          <w:bCs/>
          <w:kern w:val="3"/>
          <w:sz w:val="20"/>
          <w:szCs w:val="20"/>
          <w:lang w:eastAsia="ar-SA"/>
        </w:rPr>
      </w:pPr>
      <w:r w:rsidRPr="00A84043">
        <w:rPr>
          <w:rFonts w:eastAsia="Times New Roman" w:cs="Times New Roman"/>
          <w:b/>
          <w:bCs/>
          <w:kern w:val="3"/>
          <w:sz w:val="20"/>
          <w:szCs w:val="20"/>
          <w:lang w:eastAsia="ar-SA"/>
        </w:rPr>
        <w:t>Date d'affichage </w:t>
      </w:r>
      <w:r w:rsidRPr="00A84043">
        <w:rPr>
          <w:rFonts w:eastAsia="Times New Roman" w:cs="Times New Roman"/>
          <w:bCs/>
          <w:kern w:val="3"/>
          <w:sz w:val="20"/>
          <w:szCs w:val="20"/>
          <w:lang w:eastAsia="ar-SA"/>
        </w:rPr>
        <w:t>: 10/10/2024</w:t>
      </w:r>
    </w:p>
    <w:bookmarkEnd w:id="1"/>
    <w:p w:rsidR="00877D68" w:rsidRPr="00877D68" w:rsidRDefault="00877D68" w:rsidP="00877D68">
      <w:pPr>
        <w:widowControl/>
        <w:autoSpaceDN w:val="0"/>
        <w:rPr>
          <w:kern w:val="3"/>
        </w:rPr>
      </w:pPr>
    </w:p>
    <w:p w:rsidR="00877D68" w:rsidRPr="00877D68" w:rsidRDefault="00877D68" w:rsidP="00877D68">
      <w:pPr>
        <w:widowControl/>
        <w:autoSpaceDN w:val="0"/>
        <w:rPr>
          <w:b/>
          <w:kern w:val="3"/>
          <w:sz w:val="28"/>
          <w:szCs w:val="28"/>
          <w:u w:val="single"/>
        </w:rPr>
      </w:pPr>
    </w:p>
    <w:p w:rsidR="00A84043" w:rsidRPr="00A84043" w:rsidRDefault="00A84043" w:rsidP="00A84043">
      <w:pPr>
        <w:widowControl/>
        <w:suppressAutoHyphens w:val="0"/>
        <w:spacing w:after="200" w:line="276" w:lineRule="auto"/>
        <w:textAlignment w:val="auto"/>
        <w:rPr>
          <w:rFonts w:eastAsia="Calibri" w:cs="Times New Roman"/>
          <w:b/>
          <w:kern w:val="0"/>
          <w:sz w:val="22"/>
          <w:szCs w:val="22"/>
          <w:u w:val="single"/>
          <w:lang w:eastAsia="en-US" w:bidi="ar-SA"/>
        </w:rPr>
      </w:pPr>
      <w:bookmarkStart w:id="2" w:name="_Hlk171583723"/>
      <w:r w:rsidRPr="00A84043">
        <w:rPr>
          <w:rFonts w:eastAsia="Calibri" w:cs="Times New Roman"/>
          <w:b/>
          <w:kern w:val="0"/>
          <w:sz w:val="22"/>
          <w:szCs w:val="22"/>
          <w:u w:val="single"/>
          <w:lang w:eastAsia="en-US" w:bidi="ar-SA"/>
        </w:rPr>
        <w:t>1- Yourte : choix fournisseur et architecte</w:t>
      </w:r>
    </w:p>
    <w:bookmarkEnd w:id="2"/>
    <w:p w:rsidR="00A84043" w:rsidRPr="00A84043" w:rsidRDefault="00A84043" w:rsidP="00A84043">
      <w:pPr>
        <w:widowControl/>
        <w:tabs>
          <w:tab w:val="left" w:pos="720"/>
        </w:tabs>
        <w:suppressAutoHyphens w:val="0"/>
        <w:autoSpaceDN w:val="0"/>
        <w:spacing w:before="113"/>
        <w:jc w:val="both"/>
        <w:rPr>
          <w:rFonts w:eastAsia="Times New Roman"/>
          <w:kern w:val="3"/>
          <w:lang w:eastAsia="ar-SA"/>
        </w:rPr>
      </w:pPr>
      <w:r w:rsidRPr="00A84043">
        <w:rPr>
          <w:rFonts w:eastAsia="Times New Roman"/>
          <w:kern w:val="3"/>
          <w:lang w:eastAsia="ar-SA"/>
        </w:rPr>
        <w:t>Monsieur le Maire informe que 3 entreprises ont été sollicités initialement pour l’acquisition d’une yourte destinée à accueillir la 3</w:t>
      </w:r>
      <w:r w:rsidRPr="00A84043">
        <w:rPr>
          <w:rFonts w:eastAsia="Times New Roman"/>
          <w:kern w:val="3"/>
          <w:vertAlign w:val="superscript"/>
          <w:lang w:eastAsia="ar-SA"/>
        </w:rPr>
        <w:t>ème</w:t>
      </w:r>
      <w:r w:rsidRPr="00A84043">
        <w:rPr>
          <w:rFonts w:eastAsia="Times New Roman"/>
          <w:kern w:val="3"/>
          <w:lang w:eastAsia="ar-SA"/>
        </w:rPr>
        <w:t xml:space="preserve"> classe.</w:t>
      </w:r>
    </w:p>
    <w:p w:rsidR="00A84043" w:rsidRPr="00A84043" w:rsidRDefault="00A84043" w:rsidP="00A84043">
      <w:pPr>
        <w:widowControl/>
        <w:tabs>
          <w:tab w:val="left" w:pos="720"/>
        </w:tabs>
        <w:suppressAutoHyphens w:val="0"/>
        <w:autoSpaceDN w:val="0"/>
        <w:spacing w:before="113"/>
        <w:jc w:val="both"/>
        <w:rPr>
          <w:rFonts w:eastAsia="Times New Roman"/>
          <w:kern w:val="3"/>
          <w:lang w:eastAsia="ar-SA"/>
        </w:rPr>
      </w:pPr>
      <w:r w:rsidRPr="00A84043">
        <w:rPr>
          <w:rFonts w:eastAsia="Times New Roman"/>
          <w:kern w:val="3"/>
          <w:lang w:eastAsia="ar-SA"/>
        </w:rPr>
        <w:t>L’offre de l’entreprise Yourteco n’a pas été retenue, la surface proposée de 50m</w:t>
      </w:r>
      <w:r w:rsidRPr="00A84043">
        <w:rPr>
          <w:rFonts w:eastAsia="Times New Roman"/>
          <w:kern w:val="3"/>
          <w:vertAlign w:val="superscript"/>
          <w:lang w:eastAsia="ar-SA"/>
        </w:rPr>
        <w:t>2</w:t>
      </w:r>
      <w:r w:rsidRPr="00A84043">
        <w:rPr>
          <w:rFonts w:eastAsia="Times New Roman"/>
          <w:kern w:val="3"/>
          <w:lang w:eastAsia="ar-SA"/>
        </w:rPr>
        <w:t xml:space="preserve"> étant inférieure à la surface définie de minimum 65m</w:t>
      </w:r>
      <w:r w:rsidRPr="00A84043">
        <w:rPr>
          <w:rFonts w:eastAsia="Times New Roman"/>
          <w:kern w:val="3"/>
          <w:vertAlign w:val="superscript"/>
          <w:lang w:eastAsia="ar-SA"/>
        </w:rPr>
        <w:t>2</w:t>
      </w:r>
      <w:r w:rsidRPr="00A84043">
        <w:rPr>
          <w:rFonts w:eastAsia="Times New Roman"/>
          <w:kern w:val="3"/>
          <w:lang w:eastAsia="ar-SA"/>
        </w:rPr>
        <w:t>.</w:t>
      </w:r>
    </w:p>
    <w:p w:rsidR="00A84043" w:rsidRPr="00A84043" w:rsidRDefault="00A84043" w:rsidP="00A84043">
      <w:pPr>
        <w:widowControl/>
        <w:tabs>
          <w:tab w:val="left" w:pos="720"/>
        </w:tabs>
        <w:suppressAutoHyphens w:val="0"/>
        <w:autoSpaceDN w:val="0"/>
        <w:spacing w:before="113"/>
        <w:jc w:val="both"/>
        <w:rPr>
          <w:rFonts w:eastAsia="Times New Roman"/>
          <w:kern w:val="3"/>
          <w:lang w:eastAsia="ar-SA"/>
        </w:rPr>
      </w:pPr>
      <w:r w:rsidRPr="00A84043">
        <w:rPr>
          <w:rFonts w:eastAsia="Times New Roman"/>
          <w:kern w:val="3"/>
          <w:lang w:eastAsia="ar-SA"/>
        </w:rPr>
        <w:t>Concernant les deux offres dont les surfaces sont égales ou supérieures à 65m</w:t>
      </w:r>
      <w:r w:rsidRPr="00A84043">
        <w:rPr>
          <w:rFonts w:eastAsia="Times New Roman"/>
          <w:kern w:val="3"/>
          <w:vertAlign w:val="superscript"/>
          <w:lang w:eastAsia="ar-SA"/>
        </w:rPr>
        <w:t xml:space="preserve">2 </w:t>
      </w:r>
      <w:r w:rsidRPr="00A84043">
        <w:rPr>
          <w:rFonts w:eastAsia="Times New Roman"/>
          <w:kern w:val="3"/>
          <w:lang w:eastAsia="ar-SA"/>
        </w:rPr>
        <w:t>:</w:t>
      </w:r>
    </w:p>
    <w:p w:rsidR="00A84043" w:rsidRPr="00A84043" w:rsidRDefault="00A84043" w:rsidP="00A84043">
      <w:pPr>
        <w:widowControl/>
        <w:tabs>
          <w:tab w:val="left" w:pos="720"/>
        </w:tabs>
        <w:suppressAutoHyphens w:val="0"/>
        <w:autoSpaceDN w:val="0"/>
        <w:spacing w:before="113"/>
        <w:jc w:val="both"/>
        <w:rPr>
          <w:rFonts w:eastAsia="Times New Roman"/>
          <w:kern w:val="3"/>
          <w:lang w:eastAsia="ar-SA"/>
        </w:rPr>
      </w:pPr>
    </w:p>
    <w:tbl>
      <w:tblPr>
        <w:tblStyle w:val="Grilledutableau1"/>
        <w:tblW w:w="0" w:type="auto"/>
        <w:tblLook w:val="04A0" w:firstRow="1" w:lastRow="0" w:firstColumn="1" w:lastColumn="0" w:noHBand="0" w:noVBand="1"/>
      </w:tblPr>
      <w:tblGrid>
        <w:gridCol w:w="2547"/>
        <w:gridCol w:w="2835"/>
        <w:gridCol w:w="3680"/>
      </w:tblGrid>
      <w:tr w:rsidR="00A84043" w:rsidRPr="00A84043" w:rsidTr="00CE229B">
        <w:tc>
          <w:tcPr>
            <w:tcW w:w="2547" w:type="dxa"/>
          </w:tcPr>
          <w:p w:rsidR="00A84043" w:rsidRPr="00A84043" w:rsidRDefault="00A84043" w:rsidP="00A84043">
            <w:pPr>
              <w:widowControl/>
              <w:tabs>
                <w:tab w:val="left" w:pos="720"/>
              </w:tabs>
              <w:suppressAutoHyphens w:val="0"/>
              <w:autoSpaceDN w:val="0"/>
              <w:spacing w:before="113"/>
              <w:jc w:val="both"/>
              <w:rPr>
                <w:rFonts w:eastAsia="Times New Roman"/>
                <w:kern w:val="3"/>
                <w:lang w:eastAsia="ar-SA"/>
              </w:rPr>
            </w:pPr>
          </w:p>
        </w:tc>
        <w:tc>
          <w:tcPr>
            <w:tcW w:w="2835" w:type="dxa"/>
          </w:tcPr>
          <w:p w:rsidR="00A84043" w:rsidRPr="00A84043" w:rsidRDefault="00A84043" w:rsidP="00A84043">
            <w:pPr>
              <w:widowControl/>
              <w:tabs>
                <w:tab w:val="left" w:pos="720"/>
              </w:tabs>
              <w:suppressAutoHyphens w:val="0"/>
              <w:autoSpaceDN w:val="0"/>
              <w:spacing w:before="113"/>
              <w:jc w:val="center"/>
              <w:rPr>
                <w:rFonts w:eastAsia="Times New Roman"/>
                <w:b/>
                <w:bCs/>
                <w:kern w:val="3"/>
                <w:lang w:eastAsia="ar-SA"/>
              </w:rPr>
            </w:pPr>
            <w:r w:rsidRPr="00A84043">
              <w:rPr>
                <w:rFonts w:eastAsia="Times New Roman"/>
                <w:b/>
                <w:bCs/>
                <w:kern w:val="3"/>
                <w:lang w:eastAsia="ar-SA"/>
              </w:rPr>
              <w:t>Prix HT</w:t>
            </w:r>
          </w:p>
        </w:tc>
        <w:tc>
          <w:tcPr>
            <w:tcW w:w="3680" w:type="dxa"/>
          </w:tcPr>
          <w:p w:rsidR="00A84043" w:rsidRPr="00A84043" w:rsidRDefault="00A84043" w:rsidP="00A84043">
            <w:pPr>
              <w:widowControl/>
              <w:tabs>
                <w:tab w:val="left" w:pos="720"/>
              </w:tabs>
              <w:suppressAutoHyphens w:val="0"/>
              <w:autoSpaceDN w:val="0"/>
              <w:spacing w:before="113"/>
              <w:jc w:val="center"/>
              <w:rPr>
                <w:rFonts w:eastAsia="Times New Roman"/>
                <w:b/>
                <w:bCs/>
                <w:kern w:val="3"/>
                <w:lang w:eastAsia="ar-SA"/>
              </w:rPr>
            </w:pPr>
            <w:r w:rsidRPr="00A84043">
              <w:rPr>
                <w:rFonts w:eastAsia="Times New Roman"/>
                <w:b/>
                <w:bCs/>
                <w:kern w:val="3"/>
                <w:lang w:eastAsia="ar-SA"/>
              </w:rPr>
              <w:t>Prix TTC</w:t>
            </w:r>
          </w:p>
        </w:tc>
      </w:tr>
      <w:tr w:rsidR="00A84043" w:rsidRPr="00A84043" w:rsidTr="00CE229B">
        <w:tc>
          <w:tcPr>
            <w:tcW w:w="2547" w:type="dxa"/>
          </w:tcPr>
          <w:p w:rsidR="00A84043" w:rsidRPr="00A84043" w:rsidRDefault="00A84043" w:rsidP="00A84043">
            <w:pPr>
              <w:widowControl/>
              <w:tabs>
                <w:tab w:val="left" w:pos="720"/>
              </w:tabs>
              <w:suppressAutoHyphens w:val="0"/>
              <w:autoSpaceDN w:val="0"/>
              <w:spacing w:before="113"/>
              <w:jc w:val="both"/>
              <w:rPr>
                <w:rFonts w:eastAsia="Times New Roman"/>
                <w:kern w:val="3"/>
                <w:lang w:eastAsia="ar-SA"/>
              </w:rPr>
            </w:pPr>
            <w:r w:rsidRPr="00A84043">
              <w:rPr>
                <w:rFonts w:eastAsia="Times New Roman"/>
                <w:kern w:val="3"/>
                <w:lang w:eastAsia="ar-SA"/>
              </w:rPr>
              <w:t>La Yourte Française</w:t>
            </w:r>
          </w:p>
        </w:tc>
        <w:tc>
          <w:tcPr>
            <w:tcW w:w="2835" w:type="dxa"/>
          </w:tcPr>
          <w:p w:rsidR="00A84043" w:rsidRPr="00A84043" w:rsidRDefault="00A84043" w:rsidP="00A84043">
            <w:pPr>
              <w:widowControl/>
              <w:tabs>
                <w:tab w:val="left" w:pos="720"/>
              </w:tabs>
              <w:suppressAutoHyphens w:val="0"/>
              <w:autoSpaceDN w:val="0"/>
              <w:spacing w:before="113"/>
              <w:jc w:val="center"/>
              <w:rPr>
                <w:rFonts w:eastAsia="Times New Roman"/>
                <w:kern w:val="3"/>
                <w:lang w:eastAsia="ar-SA"/>
              </w:rPr>
            </w:pPr>
            <w:r w:rsidRPr="00A84043">
              <w:rPr>
                <w:rFonts w:eastAsia="Times New Roman"/>
                <w:kern w:val="3"/>
                <w:lang w:eastAsia="ar-SA"/>
              </w:rPr>
              <w:t>50 155,91€</w:t>
            </w:r>
          </w:p>
        </w:tc>
        <w:tc>
          <w:tcPr>
            <w:tcW w:w="3680" w:type="dxa"/>
          </w:tcPr>
          <w:p w:rsidR="00A84043" w:rsidRPr="00A84043" w:rsidRDefault="00A84043" w:rsidP="00A84043">
            <w:pPr>
              <w:widowControl/>
              <w:tabs>
                <w:tab w:val="left" w:pos="720"/>
              </w:tabs>
              <w:suppressAutoHyphens w:val="0"/>
              <w:autoSpaceDN w:val="0"/>
              <w:spacing w:before="113"/>
              <w:jc w:val="center"/>
              <w:rPr>
                <w:rFonts w:eastAsia="Times New Roman"/>
                <w:kern w:val="3"/>
                <w:lang w:eastAsia="ar-SA"/>
              </w:rPr>
            </w:pPr>
            <w:r w:rsidRPr="00A84043">
              <w:rPr>
                <w:rFonts w:eastAsia="Times New Roman"/>
                <w:kern w:val="3"/>
                <w:lang w:eastAsia="ar-SA"/>
              </w:rPr>
              <w:t xml:space="preserve">60 187,09€ </w:t>
            </w:r>
          </w:p>
        </w:tc>
      </w:tr>
      <w:tr w:rsidR="00A84043" w:rsidRPr="00A84043" w:rsidTr="00CE229B">
        <w:tc>
          <w:tcPr>
            <w:tcW w:w="2547" w:type="dxa"/>
          </w:tcPr>
          <w:p w:rsidR="00A84043" w:rsidRPr="00A84043" w:rsidRDefault="00A84043" w:rsidP="00A84043">
            <w:pPr>
              <w:widowControl/>
              <w:tabs>
                <w:tab w:val="left" w:pos="720"/>
              </w:tabs>
              <w:suppressAutoHyphens w:val="0"/>
              <w:autoSpaceDN w:val="0"/>
              <w:spacing w:before="113"/>
              <w:jc w:val="both"/>
              <w:rPr>
                <w:rFonts w:eastAsia="Times New Roman"/>
                <w:kern w:val="3"/>
                <w:lang w:eastAsia="ar-SA"/>
              </w:rPr>
            </w:pPr>
            <w:r w:rsidRPr="00A84043">
              <w:rPr>
                <w:rFonts w:eastAsia="Times New Roman"/>
                <w:kern w:val="3"/>
                <w:lang w:eastAsia="ar-SA"/>
              </w:rPr>
              <w:t>Yourtalpine</w:t>
            </w:r>
          </w:p>
        </w:tc>
        <w:tc>
          <w:tcPr>
            <w:tcW w:w="2835" w:type="dxa"/>
          </w:tcPr>
          <w:p w:rsidR="00A84043" w:rsidRPr="00A84043" w:rsidRDefault="00A84043" w:rsidP="00A84043">
            <w:pPr>
              <w:widowControl/>
              <w:tabs>
                <w:tab w:val="left" w:pos="720"/>
              </w:tabs>
              <w:suppressAutoHyphens w:val="0"/>
              <w:autoSpaceDN w:val="0"/>
              <w:spacing w:before="113"/>
              <w:jc w:val="center"/>
              <w:rPr>
                <w:rFonts w:eastAsia="Times New Roman"/>
                <w:kern w:val="3"/>
                <w:lang w:eastAsia="ar-SA"/>
              </w:rPr>
            </w:pPr>
            <w:r w:rsidRPr="00A84043">
              <w:rPr>
                <w:rFonts w:eastAsia="Times New Roman"/>
                <w:kern w:val="3"/>
                <w:lang w:eastAsia="ar-SA"/>
              </w:rPr>
              <w:t>64 242,00€</w:t>
            </w:r>
          </w:p>
        </w:tc>
        <w:tc>
          <w:tcPr>
            <w:tcW w:w="3680" w:type="dxa"/>
          </w:tcPr>
          <w:p w:rsidR="00A84043" w:rsidRPr="00A84043" w:rsidRDefault="00A84043" w:rsidP="00A84043">
            <w:pPr>
              <w:widowControl/>
              <w:tabs>
                <w:tab w:val="left" w:pos="720"/>
              </w:tabs>
              <w:suppressAutoHyphens w:val="0"/>
              <w:autoSpaceDN w:val="0"/>
              <w:spacing w:before="113"/>
              <w:jc w:val="center"/>
              <w:rPr>
                <w:rFonts w:eastAsia="Times New Roman"/>
                <w:kern w:val="3"/>
                <w:lang w:eastAsia="ar-SA"/>
              </w:rPr>
            </w:pPr>
            <w:r w:rsidRPr="00A84043">
              <w:rPr>
                <w:rFonts w:eastAsia="Times New Roman"/>
                <w:kern w:val="3"/>
                <w:lang w:eastAsia="ar-SA"/>
              </w:rPr>
              <w:t>77 090,40€</w:t>
            </w:r>
          </w:p>
        </w:tc>
      </w:tr>
    </w:tbl>
    <w:p w:rsidR="00A84043" w:rsidRPr="00A84043" w:rsidRDefault="00A84043" w:rsidP="00A84043">
      <w:pPr>
        <w:widowControl/>
        <w:tabs>
          <w:tab w:val="left" w:pos="720"/>
        </w:tabs>
        <w:suppressAutoHyphens w:val="0"/>
        <w:autoSpaceDN w:val="0"/>
        <w:spacing w:before="113"/>
        <w:jc w:val="both"/>
        <w:rPr>
          <w:rFonts w:eastAsia="Times New Roman"/>
          <w:b/>
          <w:bCs/>
          <w:kern w:val="3"/>
          <w:lang w:eastAsia="ar-SA"/>
        </w:rPr>
      </w:pPr>
    </w:p>
    <w:p w:rsidR="00A84043" w:rsidRPr="00A84043" w:rsidRDefault="00A84043" w:rsidP="00A84043">
      <w:pPr>
        <w:widowControl/>
        <w:tabs>
          <w:tab w:val="left" w:pos="720"/>
        </w:tabs>
        <w:suppressAutoHyphens w:val="0"/>
        <w:autoSpaceDN w:val="0"/>
        <w:spacing w:before="113"/>
        <w:jc w:val="both"/>
        <w:rPr>
          <w:rFonts w:eastAsia="Times New Roman"/>
          <w:b/>
          <w:bCs/>
          <w:kern w:val="3"/>
          <w:lang w:eastAsia="ar-SA"/>
        </w:rPr>
      </w:pPr>
      <w:r w:rsidRPr="00A84043">
        <w:rPr>
          <w:rFonts w:eastAsia="Times New Roman"/>
          <w:b/>
          <w:bCs/>
          <w:kern w:val="3"/>
          <w:lang w:eastAsia="ar-SA"/>
        </w:rPr>
        <w:t xml:space="preserve">Architecte : </w:t>
      </w:r>
    </w:p>
    <w:p w:rsidR="00A84043" w:rsidRPr="00A84043" w:rsidRDefault="00A84043" w:rsidP="00A84043">
      <w:pPr>
        <w:widowControl/>
        <w:tabs>
          <w:tab w:val="left" w:pos="720"/>
        </w:tabs>
        <w:suppressAutoHyphens w:val="0"/>
        <w:autoSpaceDN w:val="0"/>
        <w:spacing w:before="113" w:after="120"/>
        <w:jc w:val="both"/>
        <w:rPr>
          <w:rFonts w:eastAsia="Times New Roman"/>
          <w:kern w:val="3"/>
          <w:lang w:eastAsia="ar-SA"/>
        </w:rPr>
      </w:pPr>
      <w:r w:rsidRPr="00A84043">
        <w:rPr>
          <w:rFonts w:eastAsia="Times New Roman"/>
          <w:kern w:val="3"/>
          <w:lang w:eastAsia="ar-SA"/>
        </w:rPr>
        <w:t>Monsieur le Maire indique que deux prestataires ont adressé une offre pour la partie architecturale sans maîtrise d’œuvre.</w:t>
      </w:r>
    </w:p>
    <w:tbl>
      <w:tblPr>
        <w:tblStyle w:val="Grilledutableau1"/>
        <w:tblW w:w="9062" w:type="dxa"/>
        <w:tblLook w:val="04A0" w:firstRow="1" w:lastRow="0" w:firstColumn="1" w:lastColumn="0" w:noHBand="0" w:noVBand="1"/>
      </w:tblPr>
      <w:tblGrid>
        <w:gridCol w:w="2384"/>
        <w:gridCol w:w="3339"/>
        <w:gridCol w:w="3339"/>
      </w:tblGrid>
      <w:tr w:rsidR="00A84043" w:rsidRPr="00A84043" w:rsidTr="00CE229B">
        <w:tc>
          <w:tcPr>
            <w:tcW w:w="2384" w:type="dxa"/>
          </w:tcPr>
          <w:p w:rsidR="00A84043" w:rsidRPr="00A84043" w:rsidRDefault="00A84043" w:rsidP="00A84043">
            <w:pPr>
              <w:widowControl/>
              <w:tabs>
                <w:tab w:val="left" w:pos="720"/>
              </w:tabs>
              <w:suppressAutoHyphens w:val="0"/>
              <w:autoSpaceDN w:val="0"/>
              <w:spacing w:before="113"/>
              <w:jc w:val="both"/>
              <w:rPr>
                <w:rFonts w:eastAsia="Times New Roman"/>
                <w:kern w:val="3"/>
                <w:lang w:eastAsia="ar-SA"/>
              </w:rPr>
            </w:pPr>
          </w:p>
        </w:tc>
        <w:tc>
          <w:tcPr>
            <w:tcW w:w="3339" w:type="dxa"/>
          </w:tcPr>
          <w:p w:rsidR="00A84043" w:rsidRPr="00A84043" w:rsidRDefault="00A84043" w:rsidP="00A84043">
            <w:pPr>
              <w:widowControl/>
              <w:tabs>
                <w:tab w:val="left" w:pos="720"/>
              </w:tabs>
              <w:suppressAutoHyphens w:val="0"/>
              <w:autoSpaceDN w:val="0"/>
              <w:spacing w:before="113"/>
              <w:jc w:val="center"/>
              <w:rPr>
                <w:rFonts w:eastAsia="Times New Roman"/>
                <w:b/>
                <w:bCs/>
                <w:kern w:val="3"/>
                <w:lang w:eastAsia="ar-SA"/>
              </w:rPr>
            </w:pPr>
            <w:r w:rsidRPr="00A84043">
              <w:rPr>
                <w:rFonts w:eastAsia="Times New Roman"/>
                <w:b/>
                <w:bCs/>
                <w:kern w:val="3"/>
                <w:lang w:eastAsia="ar-SA"/>
              </w:rPr>
              <w:t>Prix HT</w:t>
            </w:r>
          </w:p>
        </w:tc>
        <w:tc>
          <w:tcPr>
            <w:tcW w:w="3339" w:type="dxa"/>
          </w:tcPr>
          <w:p w:rsidR="00A84043" w:rsidRPr="00A84043" w:rsidRDefault="00A84043" w:rsidP="00A84043">
            <w:pPr>
              <w:widowControl/>
              <w:tabs>
                <w:tab w:val="left" w:pos="720"/>
              </w:tabs>
              <w:suppressAutoHyphens w:val="0"/>
              <w:autoSpaceDN w:val="0"/>
              <w:spacing w:before="113"/>
              <w:jc w:val="center"/>
              <w:rPr>
                <w:rFonts w:eastAsia="Times New Roman"/>
                <w:b/>
                <w:bCs/>
                <w:kern w:val="3"/>
                <w:lang w:eastAsia="ar-SA"/>
              </w:rPr>
            </w:pPr>
            <w:r w:rsidRPr="00A84043">
              <w:rPr>
                <w:rFonts w:eastAsia="Times New Roman"/>
                <w:b/>
                <w:bCs/>
                <w:kern w:val="3"/>
                <w:lang w:eastAsia="ar-SA"/>
              </w:rPr>
              <w:t>Prix TTC</w:t>
            </w:r>
          </w:p>
        </w:tc>
      </w:tr>
      <w:tr w:rsidR="00A84043" w:rsidRPr="00A84043" w:rsidTr="00CE229B">
        <w:tc>
          <w:tcPr>
            <w:tcW w:w="2384" w:type="dxa"/>
          </w:tcPr>
          <w:p w:rsidR="00A84043" w:rsidRPr="00A84043" w:rsidRDefault="00A84043" w:rsidP="00A84043">
            <w:pPr>
              <w:widowControl/>
              <w:tabs>
                <w:tab w:val="left" w:pos="720"/>
              </w:tabs>
              <w:suppressAutoHyphens w:val="0"/>
              <w:autoSpaceDN w:val="0"/>
              <w:spacing w:before="113"/>
              <w:jc w:val="both"/>
              <w:rPr>
                <w:rFonts w:eastAsia="Times New Roman"/>
                <w:kern w:val="3"/>
                <w:lang w:eastAsia="ar-SA"/>
              </w:rPr>
            </w:pPr>
            <w:r w:rsidRPr="00A84043">
              <w:rPr>
                <w:rFonts w:eastAsia="Times New Roman"/>
                <w:kern w:val="3"/>
                <w:lang w:eastAsia="ar-SA"/>
              </w:rPr>
              <w:t>Adrien ALANOU</w:t>
            </w:r>
          </w:p>
        </w:tc>
        <w:tc>
          <w:tcPr>
            <w:tcW w:w="3339" w:type="dxa"/>
          </w:tcPr>
          <w:p w:rsidR="00A84043" w:rsidRPr="00A84043" w:rsidRDefault="00A84043" w:rsidP="00A84043">
            <w:pPr>
              <w:widowControl/>
              <w:tabs>
                <w:tab w:val="left" w:pos="720"/>
              </w:tabs>
              <w:suppressAutoHyphens w:val="0"/>
              <w:autoSpaceDN w:val="0"/>
              <w:spacing w:before="113"/>
              <w:jc w:val="center"/>
              <w:rPr>
                <w:rFonts w:eastAsia="Times New Roman"/>
                <w:kern w:val="3"/>
                <w:lang w:eastAsia="ar-SA"/>
              </w:rPr>
            </w:pPr>
            <w:r w:rsidRPr="00A84043">
              <w:rPr>
                <w:rFonts w:eastAsia="Times New Roman"/>
                <w:kern w:val="3"/>
                <w:lang w:eastAsia="ar-SA"/>
              </w:rPr>
              <w:t>3 540€</w:t>
            </w:r>
          </w:p>
        </w:tc>
        <w:tc>
          <w:tcPr>
            <w:tcW w:w="3339" w:type="dxa"/>
          </w:tcPr>
          <w:p w:rsidR="00A84043" w:rsidRPr="00A84043" w:rsidRDefault="00A84043" w:rsidP="00A84043">
            <w:pPr>
              <w:widowControl/>
              <w:tabs>
                <w:tab w:val="left" w:pos="720"/>
              </w:tabs>
              <w:suppressAutoHyphens w:val="0"/>
              <w:autoSpaceDN w:val="0"/>
              <w:spacing w:before="113"/>
              <w:jc w:val="center"/>
              <w:rPr>
                <w:rFonts w:eastAsia="Times New Roman"/>
                <w:kern w:val="3"/>
                <w:lang w:eastAsia="ar-SA"/>
              </w:rPr>
            </w:pPr>
            <w:r w:rsidRPr="00A84043">
              <w:rPr>
                <w:rFonts w:eastAsia="Times New Roman"/>
                <w:kern w:val="3"/>
                <w:lang w:eastAsia="ar-SA"/>
              </w:rPr>
              <w:t xml:space="preserve">3 540€ </w:t>
            </w:r>
          </w:p>
        </w:tc>
      </w:tr>
      <w:tr w:rsidR="00A84043" w:rsidRPr="00A84043" w:rsidTr="00CE229B">
        <w:tc>
          <w:tcPr>
            <w:tcW w:w="2384" w:type="dxa"/>
          </w:tcPr>
          <w:p w:rsidR="00A84043" w:rsidRPr="00A84043" w:rsidRDefault="00A84043" w:rsidP="00A84043">
            <w:pPr>
              <w:widowControl/>
              <w:tabs>
                <w:tab w:val="left" w:pos="720"/>
              </w:tabs>
              <w:suppressAutoHyphens w:val="0"/>
              <w:autoSpaceDN w:val="0"/>
              <w:spacing w:before="113"/>
              <w:jc w:val="both"/>
              <w:rPr>
                <w:rFonts w:eastAsia="Times New Roman"/>
                <w:kern w:val="3"/>
                <w:lang w:eastAsia="ar-SA"/>
              </w:rPr>
            </w:pPr>
            <w:r w:rsidRPr="00A84043">
              <w:rPr>
                <w:rFonts w:eastAsia="Times New Roman"/>
                <w:kern w:val="3"/>
                <w:lang w:eastAsia="ar-SA"/>
              </w:rPr>
              <w:t xml:space="preserve">Philippe </w:t>
            </w:r>
            <w:r w:rsidRPr="00A84043">
              <w:rPr>
                <w:rFonts w:eastAsia="Times New Roman"/>
                <w:caps/>
                <w:kern w:val="3"/>
                <w:lang w:eastAsia="ar-SA"/>
              </w:rPr>
              <w:t>Guillôme</w:t>
            </w:r>
          </w:p>
        </w:tc>
        <w:tc>
          <w:tcPr>
            <w:tcW w:w="3339" w:type="dxa"/>
          </w:tcPr>
          <w:p w:rsidR="00A84043" w:rsidRPr="00A84043" w:rsidRDefault="00A84043" w:rsidP="00A84043">
            <w:pPr>
              <w:widowControl/>
              <w:tabs>
                <w:tab w:val="left" w:pos="720"/>
              </w:tabs>
              <w:suppressAutoHyphens w:val="0"/>
              <w:autoSpaceDN w:val="0"/>
              <w:spacing w:before="113"/>
              <w:jc w:val="center"/>
              <w:rPr>
                <w:rFonts w:eastAsia="Times New Roman"/>
                <w:kern w:val="3"/>
                <w:lang w:eastAsia="ar-SA"/>
              </w:rPr>
            </w:pPr>
            <w:r w:rsidRPr="00A84043">
              <w:rPr>
                <w:rFonts w:eastAsia="Times New Roman"/>
                <w:kern w:val="3"/>
                <w:lang w:eastAsia="ar-SA"/>
              </w:rPr>
              <w:t>3 000€</w:t>
            </w:r>
          </w:p>
        </w:tc>
        <w:tc>
          <w:tcPr>
            <w:tcW w:w="3339" w:type="dxa"/>
          </w:tcPr>
          <w:p w:rsidR="00A84043" w:rsidRPr="00A84043" w:rsidRDefault="00A84043" w:rsidP="00A84043">
            <w:pPr>
              <w:widowControl/>
              <w:tabs>
                <w:tab w:val="left" w:pos="720"/>
              </w:tabs>
              <w:suppressAutoHyphens w:val="0"/>
              <w:autoSpaceDN w:val="0"/>
              <w:spacing w:before="113"/>
              <w:jc w:val="center"/>
              <w:rPr>
                <w:rFonts w:eastAsia="Times New Roman"/>
                <w:kern w:val="3"/>
                <w:lang w:eastAsia="ar-SA"/>
              </w:rPr>
            </w:pPr>
            <w:r w:rsidRPr="00A84043">
              <w:rPr>
                <w:rFonts w:eastAsia="Times New Roman"/>
                <w:kern w:val="3"/>
                <w:lang w:eastAsia="ar-SA"/>
              </w:rPr>
              <w:t xml:space="preserve">3 600€ </w:t>
            </w:r>
          </w:p>
        </w:tc>
      </w:tr>
    </w:tbl>
    <w:p w:rsidR="00A84043" w:rsidRPr="00A84043" w:rsidRDefault="00A84043" w:rsidP="00A84043">
      <w:pPr>
        <w:widowControl/>
        <w:tabs>
          <w:tab w:val="left" w:pos="720"/>
        </w:tabs>
        <w:suppressAutoHyphens w:val="0"/>
        <w:autoSpaceDN w:val="0"/>
        <w:spacing w:before="113"/>
        <w:jc w:val="both"/>
        <w:rPr>
          <w:rFonts w:eastAsia="Times New Roman"/>
          <w:kern w:val="3"/>
          <w:lang w:eastAsia="ar-SA"/>
        </w:rPr>
      </w:pPr>
    </w:p>
    <w:p w:rsidR="00A84043" w:rsidRPr="00A84043" w:rsidRDefault="00A84043" w:rsidP="00A84043">
      <w:pPr>
        <w:autoSpaceDN w:val="0"/>
        <w:rPr>
          <w:rFonts w:eastAsia="SimSun" w:cs="Times New Roman"/>
          <w:kern w:val="3"/>
          <w:shd w:val="clear" w:color="auto" w:fill="FFFFFF"/>
        </w:rPr>
      </w:pPr>
    </w:p>
    <w:p w:rsidR="00A84043" w:rsidRPr="00A84043" w:rsidRDefault="00A84043" w:rsidP="00A84043">
      <w:pPr>
        <w:autoSpaceDN w:val="0"/>
        <w:rPr>
          <w:rFonts w:eastAsia="SimSun" w:cs="Times New Roman"/>
          <w:b/>
          <w:kern w:val="3"/>
          <w:shd w:val="clear" w:color="auto" w:fill="FFFFFF"/>
        </w:rPr>
      </w:pPr>
      <w:r w:rsidRPr="00A84043">
        <w:rPr>
          <w:rFonts w:eastAsia="SimSun" w:cs="Times New Roman"/>
          <w:b/>
          <w:kern w:val="3"/>
          <w:shd w:val="clear" w:color="auto" w:fill="FFFFFF"/>
        </w:rPr>
        <w:t xml:space="preserve">Après en avoir délibéré, le conseil municipal décide à l’unanimité d’autoriser Monsieur Le Maire à signer le devis avec la Yourte Française pour un montant de </w:t>
      </w:r>
      <w:r w:rsidR="005A50AB">
        <w:rPr>
          <w:rFonts w:eastAsia="SimSun" w:cs="Times New Roman"/>
          <w:b/>
          <w:kern w:val="3"/>
          <w:shd w:val="clear" w:color="auto" w:fill="FFFFFF"/>
        </w:rPr>
        <w:t>60 187.09</w:t>
      </w:r>
      <w:r w:rsidRPr="00A84043">
        <w:rPr>
          <w:rFonts w:eastAsia="SimSun" w:cs="Times New Roman"/>
          <w:b/>
          <w:kern w:val="3"/>
          <w:shd w:val="clear" w:color="auto" w:fill="FFFFFF"/>
        </w:rPr>
        <w:t>€ TTC et le devis avec l’architecte Adrien ALANOU pour un montant de 3 540 € TTC.</w:t>
      </w:r>
    </w:p>
    <w:p w:rsidR="00877D68" w:rsidRDefault="00877D68" w:rsidP="00877D68">
      <w:pPr>
        <w:autoSpaceDN w:val="0"/>
        <w:rPr>
          <w:rFonts w:eastAsia="SimSun" w:cs="Times New Roman"/>
          <w:b/>
          <w:kern w:val="3"/>
          <w:shd w:val="clear" w:color="auto" w:fill="FFFFFF"/>
        </w:rPr>
      </w:pPr>
    </w:p>
    <w:p w:rsidR="00877D68" w:rsidRDefault="00877D68" w:rsidP="00877D68">
      <w:pPr>
        <w:autoSpaceDN w:val="0"/>
        <w:rPr>
          <w:rFonts w:eastAsia="SimSun" w:cs="Times New Roman"/>
          <w:b/>
          <w:kern w:val="3"/>
          <w:shd w:val="clear" w:color="auto" w:fill="FFFFFF"/>
        </w:rPr>
      </w:pPr>
    </w:p>
    <w:p w:rsidR="00877D68" w:rsidRDefault="00877D68" w:rsidP="00877D68">
      <w:pPr>
        <w:autoSpaceDN w:val="0"/>
        <w:rPr>
          <w:rFonts w:eastAsia="SimSun" w:cs="Times New Roman"/>
          <w:b/>
          <w:kern w:val="3"/>
          <w:shd w:val="clear" w:color="auto" w:fill="FFFFFF"/>
        </w:rPr>
      </w:pPr>
    </w:p>
    <w:p w:rsidR="00877D68" w:rsidRDefault="00877D68" w:rsidP="00877D68">
      <w:pPr>
        <w:autoSpaceDN w:val="0"/>
        <w:rPr>
          <w:rFonts w:eastAsia="SimSun" w:cs="Times New Roman"/>
          <w:b/>
          <w:kern w:val="3"/>
          <w:shd w:val="clear" w:color="auto" w:fill="FFFFFF"/>
        </w:rPr>
      </w:pPr>
    </w:p>
    <w:p w:rsidR="00877D68" w:rsidRDefault="00877D68" w:rsidP="00877D68">
      <w:pPr>
        <w:autoSpaceDN w:val="0"/>
        <w:rPr>
          <w:rFonts w:eastAsia="SimSun" w:cs="Times New Roman"/>
          <w:b/>
          <w:kern w:val="3"/>
          <w:shd w:val="clear" w:color="auto" w:fill="FFFFFF"/>
        </w:rPr>
      </w:pPr>
    </w:p>
    <w:p w:rsidR="00877D68" w:rsidRDefault="00877D68" w:rsidP="00877D68">
      <w:pPr>
        <w:autoSpaceDN w:val="0"/>
        <w:rPr>
          <w:rFonts w:eastAsia="SimSun" w:cs="Times New Roman"/>
          <w:b/>
          <w:kern w:val="3"/>
          <w:shd w:val="clear" w:color="auto" w:fill="FFFFFF"/>
        </w:rPr>
      </w:pPr>
    </w:p>
    <w:p w:rsidR="00877D68" w:rsidRDefault="00877D68" w:rsidP="00877D68">
      <w:pPr>
        <w:autoSpaceDN w:val="0"/>
        <w:rPr>
          <w:rFonts w:eastAsia="SimSun" w:cs="Times New Roman"/>
          <w:b/>
          <w:kern w:val="3"/>
          <w:shd w:val="clear" w:color="auto" w:fill="FFFFFF"/>
        </w:rPr>
      </w:pPr>
    </w:p>
    <w:p w:rsidR="00877D68" w:rsidRDefault="00877D68" w:rsidP="00877D68">
      <w:pPr>
        <w:autoSpaceDN w:val="0"/>
        <w:rPr>
          <w:rFonts w:eastAsia="SimSun" w:cs="Times New Roman"/>
          <w:b/>
          <w:kern w:val="3"/>
          <w:shd w:val="clear" w:color="auto" w:fill="FFFFFF"/>
        </w:rPr>
      </w:pPr>
    </w:p>
    <w:p w:rsidR="00877D68" w:rsidRDefault="00877D68" w:rsidP="00877D68">
      <w:pPr>
        <w:autoSpaceDN w:val="0"/>
        <w:rPr>
          <w:rFonts w:eastAsia="SimSun" w:cs="Times New Roman"/>
          <w:b/>
          <w:kern w:val="3"/>
          <w:shd w:val="clear" w:color="auto" w:fill="FFFFFF"/>
        </w:rPr>
      </w:pPr>
    </w:p>
    <w:p w:rsidR="00877D68" w:rsidRDefault="00877D68" w:rsidP="00877D68">
      <w:pPr>
        <w:autoSpaceDN w:val="0"/>
        <w:rPr>
          <w:rFonts w:eastAsia="SimSun" w:cs="Times New Roman"/>
          <w:b/>
          <w:kern w:val="3"/>
          <w:shd w:val="clear" w:color="auto" w:fill="FFFFFF"/>
        </w:rPr>
      </w:pPr>
    </w:p>
    <w:p w:rsidR="00877D68" w:rsidRDefault="00877D68" w:rsidP="00877D68">
      <w:pPr>
        <w:autoSpaceDN w:val="0"/>
        <w:rPr>
          <w:rFonts w:eastAsia="SimSun" w:cs="Times New Roman"/>
          <w:b/>
          <w:kern w:val="3"/>
          <w:shd w:val="clear" w:color="auto" w:fill="FFFFFF"/>
        </w:rPr>
      </w:pPr>
    </w:p>
    <w:p w:rsidR="00877D68" w:rsidRDefault="00877D68" w:rsidP="00877D68">
      <w:pPr>
        <w:autoSpaceDN w:val="0"/>
        <w:rPr>
          <w:rFonts w:eastAsia="SimSun" w:cs="Times New Roman"/>
          <w:b/>
          <w:kern w:val="3"/>
          <w:shd w:val="clear" w:color="auto" w:fill="FFFFFF"/>
        </w:rPr>
      </w:pPr>
    </w:p>
    <w:p w:rsidR="00877D68" w:rsidRDefault="00877D68" w:rsidP="00877D68">
      <w:pPr>
        <w:autoSpaceDN w:val="0"/>
        <w:rPr>
          <w:rFonts w:eastAsia="SimSun" w:cs="Times New Roman"/>
          <w:b/>
          <w:kern w:val="3"/>
          <w:shd w:val="clear" w:color="auto" w:fill="FFFFFF"/>
        </w:rPr>
      </w:pPr>
    </w:p>
    <w:p w:rsidR="00877D68" w:rsidRDefault="00877D68" w:rsidP="00877D68">
      <w:pPr>
        <w:autoSpaceDN w:val="0"/>
        <w:rPr>
          <w:rFonts w:eastAsia="SimSun" w:cs="Times New Roman"/>
          <w:b/>
          <w:kern w:val="3"/>
          <w:shd w:val="clear" w:color="auto" w:fill="FFFFFF"/>
        </w:rPr>
      </w:pPr>
    </w:p>
    <w:p w:rsidR="00877D68" w:rsidRDefault="00877D68" w:rsidP="00877D68">
      <w:pPr>
        <w:autoSpaceDN w:val="0"/>
        <w:rPr>
          <w:rFonts w:eastAsia="SimSun" w:cs="Times New Roman"/>
          <w:b/>
          <w:kern w:val="3"/>
          <w:shd w:val="clear" w:color="auto" w:fill="FFFFFF"/>
        </w:rPr>
      </w:pPr>
    </w:p>
    <w:p w:rsidR="00877D68" w:rsidRDefault="00877D68" w:rsidP="00877D68">
      <w:pPr>
        <w:autoSpaceDN w:val="0"/>
        <w:rPr>
          <w:rFonts w:eastAsia="SimSun" w:cs="Times New Roman"/>
          <w:b/>
          <w:kern w:val="3"/>
          <w:shd w:val="clear" w:color="auto" w:fill="FFFFFF"/>
        </w:rPr>
      </w:pPr>
    </w:p>
    <w:p w:rsidR="00A84043" w:rsidRPr="00A84043" w:rsidRDefault="00A84043" w:rsidP="00A84043">
      <w:pPr>
        <w:widowControl/>
        <w:suppressAutoHyphens w:val="0"/>
        <w:spacing w:after="200" w:line="276" w:lineRule="auto"/>
        <w:textAlignment w:val="auto"/>
        <w:rPr>
          <w:rFonts w:eastAsia="Calibri" w:cs="Times New Roman"/>
          <w:b/>
          <w:kern w:val="0"/>
          <w:sz w:val="22"/>
          <w:szCs w:val="22"/>
          <w:u w:val="single"/>
          <w:lang w:eastAsia="en-US" w:bidi="ar-SA"/>
        </w:rPr>
      </w:pPr>
      <w:r w:rsidRPr="00A84043">
        <w:rPr>
          <w:rFonts w:eastAsia="Calibri" w:cs="Times New Roman"/>
          <w:b/>
          <w:kern w:val="0"/>
          <w:sz w:val="22"/>
          <w:szCs w:val="22"/>
          <w:u w:val="single"/>
          <w:lang w:eastAsia="en-US" w:bidi="ar-SA"/>
        </w:rPr>
        <w:t>2- Ouverture ligne de trésorerie</w:t>
      </w:r>
    </w:p>
    <w:p w:rsidR="00A84043" w:rsidRPr="00A84043" w:rsidRDefault="00A84043" w:rsidP="00A84043">
      <w:pPr>
        <w:widowControl/>
        <w:suppressAutoHyphens w:val="0"/>
        <w:autoSpaceDE w:val="0"/>
        <w:autoSpaceDN w:val="0"/>
        <w:adjustRightInd w:val="0"/>
        <w:jc w:val="both"/>
        <w:textAlignment w:val="auto"/>
        <w:rPr>
          <w:rFonts w:eastAsiaTheme="minorHAnsi" w:cs="Times New Roman"/>
          <w:color w:val="000000"/>
          <w:kern w:val="0"/>
          <w:lang w:eastAsia="en-US" w:bidi="ar-SA"/>
        </w:rPr>
      </w:pPr>
      <w:r w:rsidRPr="00A84043">
        <w:rPr>
          <w:rFonts w:eastAsiaTheme="minorHAnsi" w:cs="Times New Roman"/>
          <w:color w:val="000000"/>
          <w:kern w:val="0"/>
          <w:lang w:eastAsia="en-US" w:bidi="ar-SA"/>
        </w:rPr>
        <w:t>Monsieur Le Maire explique qu’il est nécessaire d’ouvrir une ligne de trésorerie pour payer les factures de la yourte en attendant de percevoir les subventions.</w:t>
      </w:r>
    </w:p>
    <w:p w:rsidR="00A84043" w:rsidRPr="00A84043" w:rsidRDefault="00A84043" w:rsidP="00A84043">
      <w:pPr>
        <w:widowControl/>
        <w:suppressAutoHyphens w:val="0"/>
        <w:autoSpaceDE w:val="0"/>
        <w:autoSpaceDN w:val="0"/>
        <w:adjustRightInd w:val="0"/>
        <w:jc w:val="both"/>
        <w:textAlignment w:val="auto"/>
        <w:rPr>
          <w:rFonts w:eastAsiaTheme="minorHAnsi" w:cs="Times New Roman"/>
          <w:color w:val="000000"/>
          <w:kern w:val="0"/>
          <w:lang w:eastAsia="en-US" w:bidi="ar-SA"/>
        </w:rPr>
      </w:pPr>
    </w:p>
    <w:p w:rsidR="00A84043" w:rsidRPr="00A84043" w:rsidRDefault="00A84043" w:rsidP="00A84043">
      <w:pPr>
        <w:autoSpaceDN w:val="0"/>
        <w:jc w:val="both"/>
        <w:rPr>
          <w:rFonts w:eastAsia="Times New Roman" w:cs="Times New Roman"/>
          <w:kern w:val="3"/>
          <w:lang w:eastAsia="fr-FR"/>
        </w:rPr>
      </w:pPr>
      <w:r w:rsidRPr="00A84043">
        <w:rPr>
          <w:rFonts w:eastAsia="Times New Roman" w:cs="Times New Roman"/>
          <w:kern w:val="3"/>
          <w:lang w:eastAsia="fr-FR"/>
        </w:rPr>
        <w:t>En effet afin d'assurer une certaine sérénité de trésorerie, Monsieur Le Maire propose d'ouvrir une ligne de trésorerie de 100 000 € comme cela avait été fait en 2023.</w:t>
      </w:r>
    </w:p>
    <w:p w:rsidR="00A84043" w:rsidRPr="00A84043" w:rsidRDefault="00A84043" w:rsidP="00A84043">
      <w:pPr>
        <w:autoSpaceDN w:val="0"/>
        <w:jc w:val="both"/>
        <w:rPr>
          <w:rFonts w:eastAsia="Times New Roman" w:cs="Times New Roman"/>
          <w:kern w:val="3"/>
          <w:lang w:eastAsia="fr-FR"/>
        </w:rPr>
      </w:pPr>
      <w:r w:rsidRPr="00A84043">
        <w:rPr>
          <w:rFonts w:eastAsia="Times New Roman" w:cs="Times New Roman"/>
          <w:kern w:val="3"/>
          <w:lang w:eastAsia="fr-FR"/>
        </w:rPr>
        <w:t>Deux banques ont été consultées, le crédit agricole et le crédit mutuel et seul le crédit agricole a répondu favorablement à notre demande.</w:t>
      </w:r>
    </w:p>
    <w:p w:rsidR="00A84043" w:rsidRPr="00A84043" w:rsidRDefault="00A84043" w:rsidP="00A84043">
      <w:pPr>
        <w:widowControl/>
        <w:suppressAutoHyphens w:val="0"/>
        <w:autoSpaceDE w:val="0"/>
        <w:autoSpaceDN w:val="0"/>
        <w:adjustRightInd w:val="0"/>
        <w:textAlignment w:val="auto"/>
        <w:rPr>
          <w:rFonts w:eastAsiaTheme="minorHAnsi" w:cs="Times New Roman"/>
          <w:color w:val="000000"/>
          <w:kern w:val="0"/>
          <w:lang w:eastAsia="en-US" w:bidi="ar-SA"/>
        </w:rPr>
      </w:pPr>
    </w:p>
    <w:p w:rsidR="00A84043" w:rsidRPr="00A84043" w:rsidRDefault="00A84043" w:rsidP="00A84043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textAlignment w:val="auto"/>
        <w:rPr>
          <w:rFonts w:eastAsiaTheme="minorHAnsi" w:cs="Times New Roman"/>
          <w:color w:val="000000"/>
          <w:kern w:val="0"/>
          <w:lang w:eastAsia="en-US" w:bidi="ar-SA"/>
        </w:rPr>
      </w:pPr>
      <w:r w:rsidRPr="00A84043">
        <w:rPr>
          <w:rFonts w:eastAsiaTheme="minorHAnsi" w:cs="Times New Roman"/>
          <w:b/>
          <w:color w:val="000000"/>
          <w:kern w:val="0"/>
          <w:u w:val="single"/>
          <w:lang w:eastAsia="en-US" w:bidi="ar-SA"/>
        </w:rPr>
        <w:t>Crédit Agricole</w:t>
      </w:r>
      <w:r w:rsidRPr="00A84043">
        <w:rPr>
          <w:rFonts w:eastAsiaTheme="minorHAnsi" w:cs="Times New Roman"/>
          <w:color w:val="000000"/>
          <w:kern w:val="0"/>
          <w:lang w:eastAsia="en-US" w:bidi="ar-SA"/>
        </w:rPr>
        <w:t> :</w:t>
      </w:r>
    </w:p>
    <w:p w:rsidR="00A84043" w:rsidRPr="00A84043" w:rsidRDefault="00A84043" w:rsidP="00A84043">
      <w:pPr>
        <w:autoSpaceDE w:val="0"/>
        <w:autoSpaceDN w:val="0"/>
        <w:adjustRightInd w:val="0"/>
        <w:jc w:val="both"/>
        <w:rPr>
          <w:rFonts w:cs="Times New Roman"/>
          <w:color w:val="000000"/>
          <w:kern w:val="3"/>
        </w:rPr>
      </w:pPr>
      <w:r w:rsidRPr="00A84043">
        <w:rPr>
          <w:rFonts w:cs="Times New Roman"/>
          <w:b/>
          <w:bCs/>
          <w:color w:val="000000"/>
          <w:kern w:val="3"/>
        </w:rPr>
        <w:t xml:space="preserve">Durée </w:t>
      </w:r>
      <w:r w:rsidRPr="00A84043">
        <w:rPr>
          <w:rFonts w:cs="Times New Roman"/>
          <w:color w:val="000000"/>
          <w:kern w:val="3"/>
        </w:rPr>
        <w:t xml:space="preserve">: 12 mois </w:t>
      </w:r>
    </w:p>
    <w:p w:rsidR="00A84043" w:rsidRPr="00A84043" w:rsidRDefault="00A84043" w:rsidP="00A84043">
      <w:pPr>
        <w:autoSpaceDE w:val="0"/>
        <w:autoSpaceDN w:val="0"/>
        <w:adjustRightInd w:val="0"/>
        <w:jc w:val="both"/>
        <w:rPr>
          <w:rFonts w:cs="Times New Roman"/>
          <w:color w:val="000000"/>
          <w:kern w:val="3"/>
        </w:rPr>
      </w:pPr>
      <w:r w:rsidRPr="00A84043">
        <w:rPr>
          <w:rFonts w:cs="Times New Roman"/>
          <w:b/>
          <w:bCs/>
          <w:color w:val="000000"/>
          <w:kern w:val="3"/>
        </w:rPr>
        <w:t xml:space="preserve">Conditions de taux </w:t>
      </w:r>
      <w:r w:rsidRPr="00A84043">
        <w:rPr>
          <w:rFonts w:cs="Times New Roman"/>
          <w:color w:val="000000"/>
          <w:kern w:val="3"/>
        </w:rPr>
        <w:t xml:space="preserve">: </w:t>
      </w:r>
    </w:p>
    <w:p w:rsidR="00A84043" w:rsidRPr="00A84043" w:rsidRDefault="00A84043" w:rsidP="00A84043">
      <w:pPr>
        <w:autoSpaceDE w:val="0"/>
        <w:autoSpaceDN w:val="0"/>
        <w:adjustRightInd w:val="0"/>
        <w:jc w:val="both"/>
        <w:rPr>
          <w:rFonts w:cs="Times New Roman"/>
          <w:color w:val="000000"/>
          <w:kern w:val="3"/>
        </w:rPr>
      </w:pPr>
      <w:r w:rsidRPr="00A84043">
        <w:rPr>
          <w:rFonts w:cs="Times New Roman"/>
          <w:color w:val="000000"/>
          <w:kern w:val="3"/>
        </w:rPr>
        <w:sym w:font="Times New Roman" w:char="F0E8"/>
      </w:r>
      <w:r w:rsidRPr="00A84043">
        <w:rPr>
          <w:rFonts w:cs="Times New Roman"/>
          <w:color w:val="000000"/>
          <w:kern w:val="3"/>
        </w:rPr>
        <w:t xml:space="preserve"> Taux variable : EURIBOR 3 MOIS MOYENNÉ non flooré + MARGE : 1 % </w:t>
      </w:r>
    </w:p>
    <w:p w:rsidR="00A84043" w:rsidRPr="00A84043" w:rsidRDefault="00A84043" w:rsidP="00A84043">
      <w:pPr>
        <w:autoSpaceDE w:val="0"/>
        <w:autoSpaceDN w:val="0"/>
        <w:adjustRightInd w:val="0"/>
        <w:jc w:val="both"/>
        <w:rPr>
          <w:rFonts w:cs="Times New Roman"/>
          <w:b/>
          <w:color w:val="000000"/>
          <w:kern w:val="3"/>
        </w:rPr>
      </w:pPr>
      <w:r w:rsidRPr="00A84043">
        <w:rPr>
          <w:rFonts w:cs="Times New Roman"/>
          <w:b/>
          <w:color w:val="000000"/>
          <w:kern w:val="3"/>
        </w:rPr>
        <w:t>Euribor 3 mois non flooré à zéro. Dernier index connu de EURIBOR 3 M (25/09) : + 3.352% soit un taux (index + marge) = 4.352%.</w:t>
      </w:r>
    </w:p>
    <w:p w:rsidR="00A84043" w:rsidRPr="00A84043" w:rsidRDefault="00A84043" w:rsidP="00A84043">
      <w:pPr>
        <w:autoSpaceDE w:val="0"/>
        <w:autoSpaceDN w:val="0"/>
        <w:adjustRightInd w:val="0"/>
        <w:jc w:val="both"/>
        <w:rPr>
          <w:rFonts w:cs="Times New Roman"/>
          <w:color w:val="000000"/>
          <w:kern w:val="3"/>
        </w:rPr>
      </w:pPr>
      <w:r w:rsidRPr="00A84043">
        <w:rPr>
          <w:rFonts w:cs="Times New Roman"/>
          <w:b/>
          <w:bCs/>
          <w:color w:val="000000"/>
          <w:kern w:val="3"/>
        </w:rPr>
        <w:t xml:space="preserve">Frais de dossier : </w:t>
      </w:r>
      <w:r w:rsidRPr="00A84043">
        <w:rPr>
          <w:rFonts w:cs="Times New Roman"/>
          <w:color w:val="000000"/>
          <w:kern w:val="3"/>
        </w:rPr>
        <w:t xml:space="preserve">0.25 % du montant de la ligne, prélevés en une seule fois par débit d’office </w:t>
      </w:r>
    </w:p>
    <w:p w:rsidR="00A84043" w:rsidRPr="00A84043" w:rsidRDefault="00A84043" w:rsidP="00A84043">
      <w:pPr>
        <w:autoSpaceDE w:val="0"/>
        <w:autoSpaceDN w:val="0"/>
        <w:adjustRightInd w:val="0"/>
        <w:jc w:val="both"/>
        <w:rPr>
          <w:rFonts w:cs="Times New Roman"/>
          <w:kern w:val="3"/>
        </w:rPr>
      </w:pPr>
      <w:r w:rsidRPr="00A84043">
        <w:rPr>
          <w:rFonts w:cs="Times New Roman"/>
          <w:b/>
          <w:kern w:val="3"/>
        </w:rPr>
        <w:t>Utilisation</w:t>
      </w:r>
      <w:r w:rsidRPr="00A84043">
        <w:rPr>
          <w:rFonts w:cs="Times New Roman"/>
          <w:kern w:val="3"/>
        </w:rPr>
        <w:t> :</w:t>
      </w:r>
    </w:p>
    <w:p w:rsidR="00A84043" w:rsidRPr="00A84043" w:rsidRDefault="00A84043" w:rsidP="00A84043">
      <w:pPr>
        <w:widowControl/>
        <w:numPr>
          <w:ilvl w:val="0"/>
          <w:numId w:val="40"/>
        </w:numPr>
        <w:suppressAutoHyphens w:val="0"/>
        <w:autoSpaceDE w:val="0"/>
        <w:autoSpaceDN w:val="0"/>
        <w:adjustRightInd w:val="0"/>
        <w:contextualSpacing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A84043">
        <w:rPr>
          <w:rFonts w:eastAsia="Calibri" w:cs="Times New Roman"/>
          <w:kern w:val="0"/>
          <w:lang w:eastAsia="en-US" w:bidi="ar-SA"/>
        </w:rPr>
        <w:t>Mise à disposition des fonds à la demande de la Collectivité par crédit d’office. Demande à J-2 jours ouvrés avant 12h pour un crédit en J</w:t>
      </w:r>
    </w:p>
    <w:p w:rsidR="00A84043" w:rsidRPr="00A84043" w:rsidRDefault="00A84043" w:rsidP="00A84043">
      <w:pPr>
        <w:widowControl/>
        <w:numPr>
          <w:ilvl w:val="0"/>
          <w:numId w:val="40"/>
        </w:numPr>
        <w:suppressAutoHyphens w:val="0"/>
        <w:autoSpaceDE w:val="0"/>
        <w:autoSpaceDN w:val="0"/>
        <w:adjustRightInd w:val="0"/>
        <w:contextualSpacing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A84043">
        <w:rPr>
          <w:rFonts w:eastAsia="Calibri" w:cs="Times New Roman"/>
          <w:kern w:val="0"/>
          <w:lang w:eastAsia="en-US" w:bidi="ar-SA"/>
        </w:rPr>
        <w:t>Les fonds tirés doivent être remboursés au plus tard à la date d’échéance de la convention de ligne de trésorerie : 2 jours ouvrés avant la date d’échéance, le montant utilisé fera l’objet d’un mouvement automatique de remboursement de fonds par la procédure de débit d’office.</w:t>
      </w:r>
    </w:p>
    <w:p w:rsidR="00A84043" w:rsidRPr="00A84043" w:rsidRDefault="00A84043" w:rsidP="00A84043">
      <w:pPr>
        <w:widowControl/>
        <w:numPr>
          <w:ilvl w:val="0"/>
          <w:numId w:val="40"/>
        </w:numPr>
        <w:suppressAutoHyphens w:val="0"/>
        <w:autoSpaceDE w:val="0"/>
        <w:autoSpaceDN w:val="0"/>
        <w:adjustRightInd w:val="0"/>
        <w:contextualSpacing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A84043">
        <w:rPr>
          <w:rFonts w:eastAsia="Calibri" w:cs="Times New Roman"/>
          <w:kern w:val="0"/>
          <w:lang w:eastAsia="en-US" w:bidi="ar-SA"/>
        </w:rPr>
        <w:t>Possibilité de renouvellement à l’échéance à la ligne.</w:t>
      </w:r>
    </w:p>
    <w:p w:rsidR="00A84043" w:rsidRPr="00A84043" w:rsidRDefault="00A84043" w:rsidP="00A84043">
      <w:pPr>
        <w:autoSpaceDE w:val="0"/>
        <w:autoSpaceDN w:val="0"/>
        <w:adjustRightInd w:val="0"/>
        <w:jc w:val="both"/>
        <w:rPr>
          <w:rFonts w:cs="Times New Roman"/>
          <w:kern w:val="3"/>
        </w:rPr>
      </w:pPr>
      <w:r w:rsidRPr="00A84043">
        <w:rPr>
          <w:rFonts w:cs="Times New Roman"/>
          <w:b/>
          <w:kern w:val="3"/>
        </w:rPr>
        <w:t>Calcul des intérêts</w:t>
      </w:r>
      <w:r w:rsidRPr="00A84043">
        <w:rPr>
          <w:rFonts w:cs="Times New Roman"/>
          <w:kern w:val="3"/>
        </w:rPr>
        <w:t> : Euribor 3 mois moyenné majoré de la marge proposée.</w:t>
      </w:r>
    </w:p>
    <w:p w:rsidR="00A84043" w:rsidRPr="00A84043" w:rsidRDefault="00A84043" w:rsidP="00A84043">
      <w:pPr>
        <w:autoSpaceDE w:val="0"/>
        <w:autoSpaceDN w:val="0"/>
        <w:adjustRightInd w:val="0"/>
        <w:jc w:val="both"/>
        <w:rPr>
          <w:rFonts w:cs="Times New Roman"/>
          <w:kern w:val="3"/>
        </w:rPr>
      </w:pPr>
      <w:r w:rsidRPr="00A84043">
        <w:rPr>
          <w:rFonts w:cs="Times New Roman"/>
          <w:b/>
          <w:kern w:val="3"/>
        </w:rPr>
        <w:t>Paiement des intérêts</w:t>
      </w:r>
      <w:r w:rsidRPr="00A84043">
        <w:rPr>
          <w:rFonts w:cs="Times New Roman"/>
          <w:kern w:val="3"/>
        </w:rPr>
        <w:t> : Chaque trimestre par débit d’office.</w:t>
      </w:r>
    </w:p>
    <w:p w:rsidR="00A84043" w:rsidRPr="00A84043" w:rsidRDefault="00A84043" w:rsidP="00A84043">
      <w:pPr>
        <w:autoSpaceDE w:val="0"/>
        <w:autoSpaceDN w:val="0"/>
        <w:adjustRightInd w:val="0"/>
        <w:jc w:val="both"/>
        <w:rPr>
          <w:rFonts w:cs="Times New Roman"/>
          <w:kern w:val="3"/>
        </w:rPr>
      </w:pPr>
      <w:r w:rsidRPr="00A84043">
        <w:rPr>
          <w:rFonts w:cs="Times New Roman"/>
          <w:b/>
          <w:kern w:val="3"/>
        </w:rPr>
        <w:t>Paiement des frais et commissions</w:t>
      </w:r>
      <w:r w:rsidRPr="00A84043">
        <w:rPr>
          <w:rFonts w:cs="Times New Roman"/>
          <w:kern w:val="3"/>
        </w:rPr>
        <w:t> : Prélevés en une fois par débit d’office.</w:t>
      </w:r>
    </w:p>
    <w:p w:rsidR="00A84043" w:rsidRPr="00A84043" w:rsidRDefault="00A84043" w:rsidP="00A84043">
      <w:pPr>
        <w:autoSpaceDE w:val="0"/>
        <w:autoSpaceDN w:val="0"/>
        <w:adjustRightInd w:val="0"/>
        <w:jc w:val="both"/>
        <w:rPr>
          <w:rFonts w:cs="Times New Roman"/>
          <w:kern w:val="3"/>
        </w:rPr>
      </w:pPr>
      <w:r w:rsidRPr="00A84043">
        <w:rPr>
          <w:rFonts w:cs="Times New Roman"/>
          <w:b/>
          <w:kern w:val="3"/>
        </w:rPr>
        <w:t>Validité des taux</w:t>
      </w:r>
      <w:r w:rsidRPr="00A84043">
        <w:rPr>
          <w:rFonts w:cs="Times New Roman"/>
          <w:kern w:val="3"/>
        </w:rPr>
        <w:t> : fin du mois, ensuite variation du taux selon le Marché Monétaire</w:t>
      </w:r>
    </w:p>
    <w:p w:rsidR="00A84043" w:rsidRPr="00A84043" w:rsidRDefault="00A84043" w:rsidP="00A84043">
      <w:pPr>
        <w:autoSpaceDN w:val="0"/>
        <w:rPr>
          <w:rFonts w:eastAsia="SimSun" w:cs="Times New Roman"/>
          <w:b/>
          <w:kern w:val="3"/>
          <w:shd w:val="clear" w:color="auto" w:fill="FFFFFF"/>
        </w:rPr>
      </w:pPr>
    </w:p>
    <w:p w:rsidR="00A84043" w:rsidRPr="00A84043" w:rsidRDefault="00A84043" w:rsidP="00A84043">
      <w:pPr>
        <w:autoSpaceDN w:val="0"/>
        <w:rPr>
          <w:rFonts w:eastAsia="SimSun" w:cs="Times New Roman"/>
          <w:b/>
          <w:kern w:val="3"/>
          <w:shd w:val="clear" w:color="auto" w:fill="FFFFFF"/>
        </w:rPr>
      </w:pPr>
    </w:p>
    <w:p w:rsidR="00A84043" w:rsidRPr="00A84043" w:rsidRDefault="00A84043" w:rsidP="00A84043">
      <w:pPr>
        <w:widowControl/>
        <w:numPr>
          <w:ilvl w:val="0"/>
          <w:numId w:val="39"/>
        </w:numPr>
        <w:suppressAutoHyphens w:val="0"/>
        <w:autoSpaceDN w:val="0"/>
        <w:spacing w:line="256" w:lineRule="auto"/>
        <w:ind w:left="0" w:hanging="11"/>
        <w:contextualSpacing/>
        <w:jc w:val="both"/>
        <w:textAlignment w:val="auto"/>
        <w:rPr>
          <w:rFonts w:eastAsia="Times New Roman" w:cs="Times New Roman"/>
          <w:kern w:val="0"/>
          <w:lang w:eastAsia="fr-FR" w:bidi="ar-SA"/>
        </w:rPr>
      </w:pPr>
      <w:r w:rsidRPr="00A84043">
        <w:rPr>
          <w:rFonts w:eastAsia="Times New Roman" w:cs="Times New Roman"/>
          <w:b/>
          <w:kern w:val="0"/>
          <w:u w:val="single"/>
          <w:lang w:eastAsia="fr-FR" w:bidi="ar-SA"/>
        </w:rPr>
        <w:t>Crédit Mutuel de Bretagne</w:t>
      </w:r>
      <w:r w:rsidRPr="00A84043">
        <w:rPr>
          <w:rFonts w:eastAsia="Times New Roman" w:cs="Times New Roman"/>
          <w:kern w:val="0"/>
          <w:lang w:eastAsia="fr-FR" w:bidi="ar-SA"/>
        </w:rPr>
        <w:t> : Au regard de leurs critères d'engagements, ils ne vont pas pouvoir se positionner sur notre demande de ligne de trésorerie.</w:t>
      </w:r>
    </w:p>
    <w:p w:rsidR="00A84043" w:rsidRPr="00A84043" w:rsidRDefault="00A84043" w:rsidP="00A84043">
      <w:pPr>
        <w:autoSpaceDN w:val="0"/>
        <w:rPr>
          <w:rFonts w:eastAsia="SimSun" w:cs="Times New Roman"/>
          <w:b/>
          <w:kern w:val="3"/>
          <w:shd w:val="clear" w:color="auto" w:fill="FFFFFF"/>
        </w:rPr>
      </w:pPr>
    </w:p>
    <w:p w:rsidR="00A84043" w:rsidRPr="00A84043" w:rsidRDefault="00A84043" w:rsidP="00A84043">
      <w:pPr>
        <w:autoSpaceDN w:val="0"/>
        <w:rPr>
          <w:rFonts w:eastAsia="SimSun" w:cs="Times New Roman"/>
          <w:b/>
          <w:kern w:val="3"/>
          <w:shd w:val="clear" w:color="auto" w:fill="FFFFFF"/>
        </w:rPr>
      </w:pPr>
    </w:p>
    <w:p w:rsidR="00A84043" w:rsidRPr="00A84043" w:rsidRDefault="00A84043" w:rsidP="00A84043">
      <w:pPr>
        <w:autoSpaceDN w:val="0"/>
        <w:rPr>
          <w:rFonts w:eastAsia="SimSun" w:cs="Times New Roman"/>
          <w:b/>
          <w:kern w:val="3"/>
          <w:shd w:val="clear" w:color="auto" w:fill="FFFFFF"/>
        </w:rPr>
      </w:pPr>
      <w:r w:rsidRPr="00A84043">
        <w:rPr>
          <w:rFonts w:eastAsia="SimSun" w:cs="Times New Roman"/>
          <w:b/>
          <w:kern w:val="3"/>
          <w:shd w:val="clear" w:color="auto" w:fill="FFFFFF"/>
        </w:rPr>
        <w:t>Après en avoir délibéré, le conseil municipal décide à l’unanimité d’ouvrir une ligne de trésorerie d’un montant de 100 000 € et d’accepter la proposition du Crédit Agricole.</w:t>
      </w:r>
    </w:p>
    <w:p w:rsidR="00877D68" w:rsidRDefault="00877D68" w:rsidP="00877D68">
      <w:pPr>
        <w:autoSpaceDN w:val="0"/>
        <w:rPr>
          <w:rFonts w:eastAsia="SimSun" w:cs="Times New Roman"/>
          <w:b/>
          <w:kern w:val="3"/>
          <w:shd w:val="clear" w:color="auto" w:fill="FFFFFF"/>
        </w:rPr>
      </w:pPr>
    </w:p>
    <w:p w:rsidR="00877D68" w:rsidRDefault="00877D68" w:rsidP="00877D68">
      <w:pPr>
        <w:autoSpaceDN w:val="0"/>
        <w:rPr>
          <w:rFonts w:eastAsia="SimSun" w:cs="Times New Roman"/>
          <w:b/>
          <w:kern w:val="3"/>
          <w:shd w:val="clear" w:color="auto" w:fill="FFFFFF"/>
        </w:rPr>
      </w:pPr>
    </w:p>
    <w:p w:rsidR="00A84043" w:rsidRDefault="00A84043" w:rsidP="00877D68">
      <w:pPr>
        <w:autoSpaceDN w:val="0"/>
        <w:rPr>
          <w:rFonts w:eastAsia="SimSun" w:cs="Times New Roman"/>
          <w:b/>
          <w:kern w:val="3"/>
          <w:shd w:val="clear" w:color="auto" w:fill="FFFFFF"/>
        </w:rPr>
      </w:pPr>
    </w:p>
    <w:p w:rsidR="00877D68" w:rsidRDefault="00877D68" w:rsidP="00877D68">
      <w:pPr>
        <w:autoSpaceDN w:val="0"/>
        <w:rPr>
          <w:rFonts w:eastAsia="SimSun" w:cs="Times New Roman"/>
          <w:b/>
          <w:kern w:val="3"/>
          <w:shd w:val="clear" w:color="auto" w:fill="FFFFFF"/>
        </w:rPr>
      </w:pPr>
    </w:p>
    <w:p w:rsidR="00877D68" w:rsidRDefault="00877D68" w:rsidP="00877D68">
      <w:pPr>
        <w:autoSpaceDN w:val="0"/>
        <w:rPr>
          <w:rFonts w:eastAsia="SimSun" w:cs="Times New Roman"/>
          <w:b/>
          <w:kern w:val="3"/>
          <w:u w:val="single"/>
          <w:shd w:val="clear" w:color="auto" w:fill="FFFFFF"/>
        </w:rPr>
      </w:pPr>
      <w:r>
        <w:rPr>
          <w:rFonts w:eastAsia="SimSun" w:cs="Times New Roman"/>
          <w:b/>
          <w:kern w:val="3"/>
          <w:shd w:val="clear" w:color="auto" w:fill="FFFFFF"/>
        </w:rPr>
        <w:t xml:space="preserve">3- </w:t>
      </w:r>
      <w:r w:rsidRPr="00877D68">
        <w:rPr>
          <w:rFonts w:eastAsia="SimSun" w:cs="Times New Roman"/>
          <w:b/>
          <w:kern w:val="3"/>
          <w:u w:val="single"/>
          <w:shd w:val="clear" w:color="auto" w:fill="FFFFFF"/>
        </w:rPr>
        <w:t>Questions diverses</w:t>
      </w:r>
    </w:p>
    <w:p w:rsidR="00A84043" w:rsidRDefault="00A84043" w:rsidP="00877D68">
      <w:pPr>
        <w:autoSpaceDN w:val="0"/>
        <w:rPr>
          <w:rFonts w:eastAsia="SimSun" w:cs="Times New Roman"/>
          <w:b/>
          <w:kern w:val="3"/>
          <w:shd w:val="clear" w:color="auto" w:fill="FFFFFF"/>
        </w:rPr>
      </w:pPr>
    </w:p>
    <w:p w:rsidR="00A84043" w:rsidRDefault="00A84043" w:rsidP="00A84043">
      <w:pPr>
        <w:pStyle w:val="Paragraphedeliste"/>
        <w:numPr>
          <w:ilvl w:val="0"/>
          <w:numId w:val="41"/>
        </w:numPr>
        <w:autoSpaceDN w:val="0"/>
        <w:rPr>
          <w:rFonts w:eastAsia="SimSun" w:cs="Times New Roman"/>
          <w:b/>
          <w:kern w:val="3"/>
          <w:shd w:val="clear" w:color="auto" w:fill="FFFFFF"/>
        </w:rPr>
      </w:pPr>
      <w:r w:rsidRPr="00A84043">
        <w:rPr>
          <w:rFonts w:eastAsia="SimSun" w:cs="Times New Roman"/>
          <w:b/>
          <w:kern w:val="3"/>
          <w:u w:val="single"/>
          <w:shd w:val="clear" w:color="auto" w:fill="FFFFFF"/>
        </w:rPr>
        <w:t>Comités</w:t>
      </w:r>
      <w:r w:rsidRPr="00A84043">
        <w:rPr>
          <w:rFonts w:eastAsia="SimSun" w:cs="Times New Roman"/>
          <w:b/>
          <w:kern w:val="3"/>
          <w:shd w:val="clear" w:color="auto" w:fill="FFFFFF"/>
        </w:rPr>
        <w:t> :</w:t>
      </w:r>
    </w:p>
    <w:p w:rsidR="00A84043" w:rsidRDefault="00A84043" w:rsidP="00877D68">
      <w:pPr>
        <w:autoSpaceDN w:val="0"/>
        <w:rPr>
          <w:rFonts w:eastAsia="SimSun" w:cs="Times New Roman"/>
          <w:kern w:val="3"/>
          <w:shd w:val="clear" w:color="auto" w:fill="FFFFFF"/>
        </w:rPr>
      </w:pPr>
      <w:r w:rsidRPr="00A84043">
        <w:rPr>
          <w:rFonts w:eastAsia="SimSun" w:cs="Times New Roman"/>
          <w:kern w:val="3"/>
          <w:shd w:val="clear" w:color="auto" w:fill="FFFFFF"/>
        </w:rPr>
        <w:t>Constitution du comité culture et du comité vie démocratique à prévoir : vote au prochain CM</w:t>
      </w:r>
      <w:r>
        <w:rPr>
          <w:rFonts w:eastAsia="SimSun" w:cs="Times New Roman"/>
          <w:kern w:val="3"/>
          <w:shd w:val="clear" w:color="auto" w:fill="FFFFFF"/>
        </w:rPr>
        <w:t>.</w:t>
      </w:r>
    </w:p>
    <w:p w:rsidR="00907578" w:rsidRDefault="00907578" w:rsidP="00877D68">
      <w:pPr>
        <w:autoSpaceDN w:val="0"/>
        <w:rPr>
          <w:rFonts w:eastAsia="SimSun" w:cs="Times New Roman"/>
          <w:kern w:val="3"/>
          <w:shd w:val="clear" w:color="auto" w:fill="FFFFFF"/>
        </w:rPr>
      </w:pPr>
      <w:r>
        <w:rPr>
          <w:rFonts w:eastAsia="SimSun" w:cs="Times New Roman"/>
          <w:kern w:val="3"/>
          <w:shd w:val="clear" w:color="auto" w:fill="FFFFFF"/>
        </w:rPr>
        <w:t>Réunion groupe de travail à prévoir pour préparer le CM</w:t>
      </w:r>
    </w:p>
    <w:p w:rsidR="00A84043" w:rsidRDefault="00A84043" w:rsidP="00877D68">
      <w:pPr>
        <w:autoSpaceDN w:val="0"/>
        <w:rPr>
          <w:rFonts w:eastAsia="SimSun" w:cs="Times New Roman"/>
          <w:kern w:val="3"/>
          <w:shd w:val="clear" w:color="auto" w:fill="FFFFFF"/>
        </w:rPr>
      </w:pPr>
    </w:p>
    <w:p w:rsidR="00A84043" w:rsidRDefault="00A84043" w:rsidP="00A84043">
      <w:pPr>
        <w:pStyle w:val="Paragraphedeliste"/>
        <w:numPr>
          <w:ilvl w:val="0"/>
          <w:numId w:val="41"/>
        </w:numPr>
        <w:autoSpaceDN w:val="0"/>
        <w:rPr>
          <w:rFonts w:eastAsia="SimSun" w:cs="Times New Roman"/>
          <w:kern w:val="3"/>
          <w:shd w:val="clear" w:color="auto" w:fill="FFFFFF"/>
        </w:rPr>
      </w:pPr>
      <w:r w:rsidRPr="00A84043">
        <w:rPr>
          <w:rFonts w:eastAsia="SimSun" w:cs="Times New Roman"/>
          <w:b/>
          <w:kern w:val="3"/>
          <w:u w:val="single"/>
          <w:shd w:val="clear" w:color="auto" w:fill="FFFFFF"/>
        </w:rPr>
        <w:t>Prochain</w:t>
      </w:r>
      <w:r>
        <w:rPr>
          <w:rFonts w:eastAsia="SimSun" w:cs="Times New Roman"/>
          <w:b/>
          <w:kern w:val="3"/>
          <w:u w:val="single"/>
          <w:shd w:val="clear" w:color="auto" w:fill="FFFFFF"/>
        </w:rPr>
        <w:t>es réunions</w:t>
      </w:r>
      <w:r>
        <w:rPr>
          <w:rFonts w:eastAsia="SimSun" w:cs="Times New Roman"/>
          <w:kern w:val="3"/>
          <w:shd w:val="clear" w:color="auto" w:fill="FFFFFF"/>
        </w:rPr>
        <w:t> :</w:t>
      </w:r>
    </w:p>
    <w:p w:rsidR="00A84043" w:rsidRDefault="00A84043" w:rsidP="00A84043">
      <w:pPr>
        <w:autoSpaceDN w:val="0"/>
        <w:rPr>
          <w:rFonts w:eastAsia="SimSun" w:cs="Times New Roman"/>
          <w:kern w:val="3"/>
          <w:shd w:val="clear" w:color="auto" w:fill="FFFFFF"/>
        </w:rPr>
      </w:pPr>
      <w:r>
        <w:rPr>
          <w:rFonts w:eastAsia="SimSun" w:cs="Times New Roman"/>
          <w:kern w:val="3"/>
          <w:shd w:val="clear" w:color="auto" w:fill="FFFFFF"/>
        </w:rPr>
        <w:t>Conseil municipal :  jeudi 14 novembre 2024</w:t>
      </w:r>
    </w:p>
    <w:p w:rsidR="00A84043" w:rsidRDefault="00A84043" w:rsidP="00A84043">
      <w:pPr>
        <w:autoSpaceDN w:val="0"/>
        <w:rPr>
          <w:rFonts w:eastAsia="SimSun" w:cs="Times New Roman"/>
          <w:kern w:val="3"/>
          <w:shd w:val="clear" w:color="auto" w:fill="FFFFFF"/>
        </w:rPr>
      </w:pPr>
      <w:r>
        <w:rPr>
          <w:rFonts w:eastAsia="SimSun" w:cs="Times New Roman"/>
          <w:kern w:val="3"/>
          <w:shd w:val="clear" w:color="auto" w:fill="FFFFFF"/>
        </w:rPr>
        <w:t>Réunion de travail : à programmer avant le CM</w:t>
      </w:r>
    </w:p>
    <w:p w:rsidR="00A84043" w:rsidRDefault="00A84043" w:rsidP="00A84043">
      <w:pPr>
        <w:autoSpaceDN w:val="0"/>
        <w:rPr>
          <w:rFonts w:eastAsia="SimSun" w:cs="Times New Roman"/>
          <w:kern w:val="3"/>
          <w:shd w:val="clear" w:color="auto" w:fill="FFFFFF"/>
        </w:rPr>
      </w:pPr>
    </w:p>
    <w:p w:rsidR="00103CDE" w:rsidRDefault="00103CDE" w:rsidP="00A84043">
      <w:pPr>
        <w:autoSpaceDN w:val="0"/>
        <w:rPr>
          <w:rFonts w:eastAsia="SimSun" w:cs="Times New Roman"/>
          <w:kern w:val="3"/>
          <w:shd w:val="clear" w:color="auto" w:fill="FFFFFF"/>
        </w:rPr>
      </w:pPr>
    </w:p>
    <w:p w:rsidR="00103CDE" w:rsidRDefault="00103CDE" w:rsidP="00A84043">
      <w:pPr>
        <w:autoSpaceDN w:val="0"/>
        <w:rPr>
          <w:rFonts w:eastAsia="SimSun" w:cs="Times New Roman"/>
          <w:kern w:val="3"/>
          <w:shd w:val="clear" w:color="auto" w:fill="FFFFFF"/>
        </w:rPr>
      </w:pPr>
    </w:p>
    <w:p w:rsidR="00103CDE" w:rsidRDefault="00103CDE" w:rsidP="00A84043">
      <w:pPr>
        <w:autoSpaceDN w:val="0"/>
        <w:rPr>
          <w:rFonts w:eastAsia="SimSun" w:cs="Times New Roman"/>
          <w:kern w:val="3"/>
          <w:shd w:val="clear" w:color="auto" w:fill="FFFFFF"/>
        </w:rPr>
      </w:pPr>
    </w:p>
    <w:p w:rsidR="00103CDE" w:rsidRDefault="00103CDE" w:rsidP="00A84043">
      <w:pPr>
        <w:autoSpaceDN w:val="0"/>
        <w:rPr>
          <w:rFonts w:eastAsia="SimSun" w:cs="Times New Roman"/>
          <w:kern w:val="3"/>
          <w:shd w:val="clear" w:color="auto" w:fill="FFFFFF"/>
        </w:rPr>
      </w:pPr>
    </w:p>
    <w:p w:rsidR="00103CDE" w:rsidRDefault="00103CDE" w:rsidP="00A84043">
      <w:pPr>
        <w:autoSpaceDN w:val="0"/>
        <w:rPr>
          <w:rFonts w:eastAsia="SimSun" w:cs="Times New Roman"/>
          <w:kern w:val="3"/>
          <w:shd w:val="clear" w:color="auto" w:fill="FFFFFF"/>
        </w:rPr>
      </w:pPr>
    </w:p>
    <w:p w:rsidR="00A84043" w:rsidRDefault="00A84043" w:rsidP="00A84043">
      <w:pPr>
        <w:pStyle w:val="Paragraphedeliste"/>
        <w:numPr>
          <w:ilvl w:val="0"/>
          <w:numId w:val="41"/>
        </w:numPr>
        <w:autoSpaceDN w:val="0"/>
        <w:rPr>
          <w:rFonts w:eastAsia="SimSun" w:cs="Times New Roman"/>
          <w:kern w:val="3"/>
          <w:shd w:val="clear" w:color="auto" w:fill="FFFFFF"/>
        </w:rPr>
      </w:pPr>
      <w:r w:rsidRPr="00A84043">
        <w:rPr>
          <w:rFonts w:eastAsia="SimSun" w:cs="Times New Roman"/>
          <w:b/>
          <w:kern w:val="3"/>
          <w:u w:val="single"/>
          <w:shd w:val="clear" w:color="auto" w:fill="FFFFFF"/>
        </w:rPr>
        <w:t>CCAS</w:t>
      </w:r>
      <w:r>
        <w:rPr>
          <w:rFonts w:eastAsia="SimSun" w:cs="Times New Roman"/>
          <w:kern w:val="3"/>
          <w:shd w:val="clear" w:color="auto" w:fill="FFFFFF"/>
        </w:rPr>
        <w:t> :</w:t>
      </w:r>
    </w:p>
    <w:p w:rsidR="00A84043" w:rsidRDefault="00A84043" w:rsidP="00A84043">
      <w:pPr>
        <w:autoSpaceDN w:val="0"/>
        <w:rPr>
          <w:rFonts w:eastAsia="SimSun" w:cs="Times New Roman"/>
          <w:kern w:val="3"/>
          <w:shd w:val="clear" w:color="auto" w:fill="FFFFFF"/>
        </w:rPr>
      </w:pPr>
      <w:r>
        <w:rPr>
          <w:rFonts w:eastAsia="SimSun" w:cs="Times New Roman"/>
          <w:kern w:val="3"/>
          <w:shd w:val="clear" w:color="auto" w:fill="FFFFFF"/>
        </w:rPr>
        <w:t>Annonce de la date du repas des aînés : repas de Noël le 08/12/2024.</w:t>
      </w:r>
      <w:r>
        <w:rPr>
          <w:rFonts w:eastAsia="SimSun" w:cs="Times New Roman"/>
          <w:kern w:val="3"/>
          <w:shd w:val="clear" w:color="auto" w:fill="FFFFFF"/>
        </w:rPr>
        <w:br/>
        <w:t>Date limite d’inscription le 15/11/2024.</w:t>
      </w:r>
    </w:p>
    <w:p w:rsidR="00A84043" w:rsidRDefault="00A84043" w:rsidP="00A84043">
      <w:pPr>
        <w:autoSpaceDN w:val="0"/>
        <w:rPr>
          <w:rFonts w:eastAsia="SimSun" w:cs="Times New Roman"/>
          <w:kern w:val="3"/>
          <w:shd w:val="clear" w:color="auto" w:fill="FFFFFF"/>
        </w:rPr>
      </w:pPr>
    </w:p>
    <w:p w:rsidR="00A84043" w:rsidRDefault="00A84043" w:rsidP="00A84043">
      <w:pPr>
        <w:pStyle w:val="Paragraphedeliste"/>
        <w:numPr>
          <w:ilvl w:val="0"/>
          <w:numId w:val="41"/>
        </w:numPr>
        <w:autoSpaceDN w:val="0"/>
        <w:rPr>
          <w:rFonts w:eastAsia="SimSun" w:cs="Times New Roman"/>
          <w:kern w:val="3"/>
          <w:shd w:val="clear" w:color="auto" w:fill="FFFFFF"/>
        </w:rPr>
      </w:pPr>
      <w:r w:rsidRPr="00A84043">
        <w:rPr>
          <w:rFonts w:eastAsia="SimSun" w:cs="Times New Roman"/>
          <w:b/>
          <w:kern w:val="3"/>
          <w:u w:val="single"/>
          <w:shd w:val="clear" w:color="auto" w:fill="FFFFFF"/>
        </w:rPr>
        <w:t>CR de Thomas QUÉRÉ concernant la réunion CCKB sur l’assainissement dans les communes</w:t>
      </w:r>
      <w:r>
        <w:rPr>
          <w:rFonts w:eastAsia="SimSun" w:cs="Times New Roman"/>
          <w:kern w:val="3"/>
          <w:shd w:val="clear" w:color="auto" w:fill="FFFFFF"/>
        </w:rPr>
        <w:t> :</w:t>
      </w:r>
    </w:p>
    <w:p w:rsidR="00A84043" w:rsidRDefault="00A84043" w:rsidP="00A84043">
      <w:pPr>
        <w:autoSpaceDN w:val="0"/>
        <w:rPr>
          <w:rFonts w:eastAsia="SimSun" w:cs="Times New Roman"/>
          <w:kern w:val="3"/>
          <w:shd w:val="clear" w:color="auto" w:fill="FFFFFF"/>
        </w:rPr>
      </w:pPr>
      <w:r>
        <w:rPr>
          <w:rFonts w:eastAsia="SimSun" w:cs="Times New Roman"/>
          <w:kern w:val="3"/>
          <w:shd w:val="clear" w:color="auto" w:fill="FFFFFF"/>
        </w:rPr>
        <w:t>Constat : la taxe d’assainissement de Mellionnec est très basse par rapport aux autres communes et n’a pas assez de ressources pour entretenir les équipements.</w:t>
      </w:r>
    </w:p>
    <w:p w:rsidR="00A84043" w:rsidRDefault="00A84043" w:rsidP="00A84043">
      <w:pPr>
        <w:autoSpaceDN w:val="0"/>
        <w:rPr>
          <w:rFonts w:eastAsia="SimSun" w:cs="Times New Roman"/>
          <w:kern w:val="3"/>
          <w:shd w:val="clear" w:color="auto" w:fill="FFFFFF"/>
        </w:rPr>
      </w:pPr>
      <w:r>
        <w:rPr>
          <w:rFonts w:eastAsia="SimSun" w:cs="Times New Roman"/>
          <w:kern w:val="3"/>
          <w:shd w:val="clear" w:color="auto" w:fill="FFFFFF"/>
        </w:rPr>
        <w:t>CCKB : 80% des installations sont hors normes.</w:t>
      </w:r>
    </w:p>
    <w:p w:rsidR="00A84043" w:rsidRDefault="00A84043" w:rsidP="00A84043">
      <w:pPr>
        <w:autoSpaceDN w:val="0"/>
        <w:rPr>
          <w:rFonts w:eastAsia="SimSun" w:cs="Times New Roman"/>
          <w:kern w:val="3"/>
          <w:shd w:val="clear" w:color="auto" w:fill="FFFFFF"/>
        </w:rPr>
      </w:pPr>
      <w:r>
        <w:rPr>
          <w:rFonts w:eastAsia="SimSun" w:cs="Times New Roman"/>
          <w:kern w:val="3"/>
          <w:shd w:val="clear" w:color="auto" w:fill="FFFFFF"/>
        </w:rPr>
        <w:t>Communes : on ne subventionne pas le budget annexe avec le budget principal</w:t>
      </w:r>
    </w:p>
    <w:p w:rsidR="00A84043" w:rsidRDefault="00A84043" w:rsidP="00A84043">
      <w:pPr>
        <w:autoSpaceDN w:val="0"/>
        <w:rPr>
          <w:rFonts w:eastAsia="SimSun" w:cs="Times New Roman"/>
          <w:kern w:val="3"/>
          <w:shd w:val="clear" w:color="auto" w:fill="FFFFFF"/>
        </w:rPr>
      </w:pPr>
      <w:r>
        <w:rPr>
          <w:rFonts w:eastAsia="SimSun" w:cs="Times New Roman"/>
          <w:kern w:val="3"/>
          <w:shd w:val="clear" w:color="auto" w:fill="FFFFFF"/>
        </w:rPr>
        <w:t>Mellionnec : 142€ pour 68 m3</w:t>
      </w:r>
    </w:p>
    <w:p w:rsidR="00A84043" w:rsidRDefault="00A84043" w:rsidP="00A84043">
      <w:pPr>
        <w:autoSpaceDN w:val="0"/>
        <w:rPr>
          <w:rFonts w:eastAsia="SimSun" w:cs="Times New Roman"/>
          <w:kern w:val="3"/>
          <w:shd w:val="clear" w:color="auto" w:fill="FFFFFF"/>
        </w:rPr>
      </w:pPr>
      <w:r>
        <w:rPr>
          <w:rFonts w:eastAsia="SimSun" w:cs="Times New Roman"/>
          <w:kern w:val="3"/>
          <w:shd w:val="clear" w:color="auto" w:fill="FFFFFF"/>
        </w:rPr>
        <w:t>Saint-Nicolas-du-Pélem : 271€</w:t>
      </w:r>
    </w:p>
    <w:p w:rsidR="00A84043" w:rsidRDefault="00A84043" w:rsidP="00A84043">
      <w:pPr>
        <w:autoSpaceDN w:val="0"/>
        <w:rPr>
          <w:rFonts w:eastAsia="SimSun" w:cs="Times New Roman"/>
          <w:kern w:val="3"/>
          <w:shd w:val="clear" w:color="auto" w:fill="FFFFFF"/>
        </w:rPr>
      </w:pPr>
      <w:r>
        <w:rPr>
          <w:rFonts w:eastAsia="SimSun" w:cs="Times New Roman"/>
          <w:kern w:val="3"/>
          <w:shd w:val="clear" w:color="auto" w:fill="FFFFFF"/>
        </w:rPr>
        <w:t>Repenser le budget assainissement.</w:t>
      </w:r>
    </w:p>
    <w:p w:rsidR="00A84043" w:rsidRPr="00A84043" w:rsidRDefault="00A84043" w:rsidP="00A84043">
      <w:pPr>
        <w:autoSpaceDN w:val="0"/>
        <w:rPr>
          <w:rFonts w:eastAsia="SimSun" w:cs="Times New Roman"/>
          <w:kern w:val="3"/>
          <w:shd w:val="clear" w:color="auto" w:fill="FFFFFF"/>
        </w:rPr>
      </w:pPr>
      <w:r>
        <w:rPr>
          <w:rFonts w:eastAsia="SimSun" w:cs="Times New Roman"/>
          <w:kern w:val="3"/>
          <w:shd w:val="clear" w:color="auto" w:fill="FFFFFF"/>
        </w:rPr>
        <w:t>En 2029 il faudra informatis</w:t>
      </w:r>
      <w:r w:rsidR="00907578">
        <w:rPr>
          <w:rFonts w:eastAsia="SimSun" w:cs="Times New Roman"/>
          <w:kern w:val="3"/>
          <w:shd w:val="clear" w:color="auto" w:fill="FFFFFF"/>
        </w:rPr>
        <w:t>er</w:t>
      </w:r>
      <w:r>
        <w:rPr>
          <w:rFonts w:eastAsia="SimSun" w:cs="Times New Roman"/>
          <w:kern w:val="3"/>
          <w:shd w:val="clear" w:color="auto" w:fill="FFFFFF"/>
        </w:rPr>
        <w:t xml:space="preserve"> tout le suivi des réseaux.</w:t>
      </w:r>
    </w:p>
    <w:p w:rsidR="00A84043" w:rsidRDefault="00A84043" w:rsidP="00877D68">
      <w:pPr>
        <w:autoSpaceDN w:val="0"/>
        <w:rPr>
          <w:rFonts w:eastAsia="SimSun" w:cs="Times New Roman"/>
          <w:b/>
          <w:kern w:val="3"/>
          <w:shd w:val="clear" w:color="auto" w:fill="FFFFFF"/>
        </w:rPr>
      </w:pPr>
    </w:p>
    <w:p w:rsidR="00A84043" w:rsidRPr="00877D68" w:rsidRDefault="00A84043" w:rsidP="00877D68">
      <w:pPr>
        <w:autoSpaceDN w:val="0"/>
        <w:rPr>
          <w:rFonts w:eastAsia="SimSun" w:cs="Times New Roman"/>
          <w:b/>
          <w:kern w:val="3"/>
          <w:shd w:val="clear" w:color="auto" w:fill="FFFFFF"/>
        </w:rPr>
      </w:pPr>
    </w:p>
    <w:p w:rsidR="00A2053F" w:rsidRPr="00877D68" w:rsidRDefault="00A2053F" w:rsidP="00877D68"/>
    <w:sectPr w:rsidR="00A2053F" w:rsidRPr="00877D68" w:rsidSect="0056119E">
      <w:pgSz w:w="11906" w:h="16838"/>
      <w:pgMar w:top="426" w:right="1417" w:bottom="142" w:left="1417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132E" w:rsidRDefault="00C4132E">
      <w:r>
        <w:separator/>
      </w:r>
    </w:p>
  </w:endnote>
  <w:endnote w:type="continuationSeparator" w:id="0">
    <w:p w:rsidR="00C4132E" w:rsidRDefault="00C41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tarSymbol">
    <w:altName w:val="Segoe UI Symbol"/>
    <w:panose1 w:val="020B0604020202020204"/>
    <w:charset w:val="02"/>
    <w:family w:val="auto"/>
    <w:pitch w:val="default"/>
  </w:font>
  <w:font w:name="Wingdings 3">
    <w:panose1 w:val="050401020108070707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-Bold">
    <w:altName w:val="Calibri"/>
    <w:panose1 w:val="020B0604020202020204"/>
    <w:charset w:val="00"/>
    <w:family w:val="roman"/>
    <w:notTrueType/>
    <w:pitch w:val="default"/>
  </w:font>
  <w:font w:name="Univers LT Std">
    <w:altName w:val="Cambria"/>
    <w:panose1 w:val="020B0604020202020204"/>
    <w:charset w:val="00"/>
    <w:family w:val="roman"/>
    <w:pitch w:val="variable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132E" w:rsidRDefault="00C4132E">
      <w:pPr>
        <w:rPr>
          <w:sz w:val="12"/>
        </w:rPr>
      </w:pPr>
      <w:r>
        <w:separator/>
      </w:r>
    </w:p>
  </w:footnote>
  <w:footnote w:type="continuationSeparator" w:id="0">
    <w:p w:rsidR="00C4132E" w:rsidRDefault="00C4132E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b/>
        <w:bCs/>
        <w:sz w:val="18"/>
        <w:szCs w:val="18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b/>
        <w:bCs/>
        <w:sz w:val="18"/>
        <w:szCs w:val="18"/>
        <w:u w:val="none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b/>
        <w:bCs/>
        <w:sz w:val="18"/>
        <w:szCs w:val="18"/>
        <w:u w:val="none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b/>
        <w:bCs/>
        <w:sz w:val="18"/>
        <w:szCs w:val="18"/>
        <w:u w:val="none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b/>
        <w:bCs/>
        <w:sz w:val="18"/>
        <w:szCs w:val="18"/>
        <w:u w:val="none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b/>
        <w:bCs/>
        <w:sz w:val="18"/>
        <w:szCs w:val="18"/>
        <w:u w:val="none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b/>
        <w:bCs/>
        <w:sz w:val="18"/>
        <w:szCs w:val="18"/>
        <w:u w:val="none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b/>
        <w:bCs/>
        <w:sz w:val="18"/>
        <w:szCs w:val="18"/>
        <w:u w:val="none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b/>
        <w:bCs/>
        <w:sz w:val="18"/>
        <w:szCs w:val="18"/>
        <w:u w:val="none"/>
      </w:rPr>
    </w:lvl>
  </w:abstractNum>
  <w:abstractNum w:abstractNumId="1" w15:restartNumberingAfterBreak="0">
    <w:nsid w:val="00492873"/>
    <w:multiLevelType w:val="hybridMultilevel"/>
    <w:tmpl w:val="07D6E8C2"/>
    <w:lvl w:ilvl="0" w:tplc="E42E4568">
      <w:start w:val="1"/>
      <w:numFmt w:val="bullet"/>
      <w:lvlText w:val="g"/>
      <w:lvlJc w:val="left"/>
      <w:pPr>
        <w:ind w:left="1440" w:hanging="360"/>
      </w:pPr>
      <w:rPr>
        <w:rFonts w:ascii="Wingdings 3" w:hAnsi="Wingdings 3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0A434D7"/>
    <w:multiLevelType w:val="hybridMultilevel"/>
    <w:tmpl w:val="C2E69A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C17CEE"/>
    <w:multiLevelType w:val="hybridMultilevel"/>
    <w:tmpl w:val="9492350A"/>
    <w:lvl w:ilvl="0" w:tplc="3394FE2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3A7239"/>
    <w:multiLevelType w:val="hybridMultilevel"/>
    <w:tmpl w:val="2DA44F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462D60"/>
    <w:multiLevelType w:val="hybridMultilevel"/>
    <w:tmpl w:val="38D25B9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6645D26"/>
    <w:multiLevelType w:val="multilevel"/>
    <w:tmpl w:val="AB6E0F10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7" w15:restartNumberingAfterBreak="0">
    <w:nsid w:val="067567E0"/>
    <w:multiLevelType w:val="hybridMultilevel"/>
    <w:tmpl w:val="5A4C8B0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8B65F46"/>
    <w:multiLevelType w:val="multilevel"/>
    <w:tmpl w:val="995E23BC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0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0C887E55"/>
    <w:multiLevelType w:val="hybridMultilevel"/>
    <w:tmpl w:val="B0427C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CA31C3"/>
    <w:multiLevelType w:val="hybridMultilevel"/>
    <w:tmpl w:val="17C67AB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7706C7"/>
    <w:multiLevelType w:val="multilevel"/>
    <w:tmpl w:val="451C8FD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pStyle w:val="15-TextePucesniveau4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b/>
        <w:color w:val="auto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F1E0A8F"/>
    <w:multiLevelType w:val="multilevel"/>
    <w:tmpl w:val="68A285F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F263CAA"/>
    <w:multiLevelType w:val="hybridMultilevel"/>
    <w:tmpl w:val="FA2286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63DAC"/>
    <w:multiLevelType w:val="multilevel"/>
    <w:tmpl w:val="4D96DB52"/>
    <w:lvl w:ilvl="0">
      <w:start w:val="1"/>
      <w:numFmt w:val="bullet"/>
      <w:pStyle w:val="10-TextePucesBleues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57A9B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BA22F80"/>
    <w:multiLevelType w:val="hybridMultilevel"/>
    <w:tmpl w:val="DA6CEA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5B5C3D"/>
    <w:multiLevelType w:val="multilevel"/>
    <w:tmpl w:val="B06EFD8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D8A4928"/>
    <w:multiLevelType w:val="hybridMultilevel"/>
    <w:tmpl w:val="954C24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A52BA1"/>
    <w:multiLevelType w:val="multilevel"/>
    <w:tmpl w:val="0846B2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2EB46ED7"/>
    <w:multiLevelType w:val="multilevel"/>
    <w:tmpl w:val="1C9250D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80D77C4"/>
    <w:multiLevelType w:val="multilevel"/>
    <w:tmpl w:val="BAC6AD6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81F46D3"/>
    <w:multiLevelType w:val="multilevel"/>
    <w:tmpl w:val="B0A42CB2"/>
    <w:lvl w:ilvl="0">
      <w:start w:val="1"/>
      <w:numFmt w:val="bullet"/>
      <w:pStyle w:val="11-TextePucesNoires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D360FC6"/>
    <w:multiLevelType w:val="multilevel"/>
    <w:tmpl w:val="819E33E2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FFF2E81"/>
    <w:multiLevelType w:val="hybridMultilevel"/>
    <w:tmpl w:val="9DDA52D8"/>
    <w:lvl w:ilvl="0" w:tplc="53042B8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8643B8"/>
    <w:multiLevelType w:val="multilevel"/>
    <w:tmpl w:val="61E028B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5E15340"/>
    <w:multiLevelType w:val="hybridMultilevel"/>
    <w:tmpl w:val="03DC57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3A1CBC"/>
    <w:multiLevelType w:val="hybridMultilevel"/>
    <w:tmpl w:val="13EA3B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9975F8"/>
    <w:multiLevelType w:val="multilevel"/>
    <w:tmpl w:val="16D418CA"/>
    <w:styleLink w:val="WWNum34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5FAA47F6"/>
    <w:multiLevelType w:val="hybridMultilevel"/>
    <w:tmpl w:val="043231F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80F5793"/>
    <w:multiLevelType w:val="hybridMultilevel"/>
    <w:tmpl w:val="DEBC69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4C17D5"/>
    <w:multiLevelType w:val="multilevel"/>
    <w:tmpl w:val="154C6C5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F210F19"/>
    <w:multiLevelType w:val="multilevel"/>
    <w:tmpl w:val="DDE2A254"/>
    <w:lvl w:ilvl="0">
      <w:start w:val="1"/>
      <w:numFmt w:val="bullet"/>
      <w:pStyle w:val="09-TexteLosangesBleus"/>
      <w:lvlText w:val="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357A9B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20C0CBE"/>
    <w:multiLevelType w:val="multilevel"/>
    <w:tmpl w:val="265865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5A637B2"/>
    <w:multiLevelType w:val="hybridMultilevel"/>
    <w:tmpl w:val="F886ECAA"/>
    <w:lvl w:ilvl="0" w:tplc="4C84C5D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F04387"/>
    <w:multiLevelType w:val="hybridMultilevel"/>
    <w:tmpl w:val="9C24AE6C"/>
    <w:lvl w:ilvl="0" w:tplc="8F787AF2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D8108D6"/>
    <w:multiLevelType w:val="multilevel"/>
    <w:tmpl w:val="54E41EC0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7DE50937"/>
    <w:multiLevelType w:val="hybridMultilevel"/>
    <w:tmpl w:val="5768C7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372435"/>
    <w:multiLevelType w:val="multilevel"/>
    <w:tmpl w:val="9E4C3118"/>
    <w:lvl w:ilvl="0">
      <w:start w:val="1"/>
      <w:numFmt w:val="decimal"/>
      <w:pStyle w:val="12-TexteNumrotationBleue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  <w:b/>
        <w:i w:val="0"/>
        <w:color w:val="357A9B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FF11295"/>
    <w:multiLevelType w:val="multilevel"/>
    <w:tmpl w:val="4992E09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21"/>
  </w:num>
  <w:num w:numId="3">
    <w:abstractNumId w:val="37"/>
  </w:num>
  <w:num w:numId="4">
    <w:abstractNumId w:val="31"/>
  </w:num>
  <w:num w:numId="5">
    <w:abstractNumId w:val="11"/>
  </w:num>
  <w:num w:numId="6">
    <w:abstractNumId w:val="35"/>
  </w:num>
  <w:num w:numId="7">
    <w:abstractNumId w:val="8"/>
  </w:num>
  <w:num w:numId="8">
    <w:abstractNumId w:val="12"/>
  </w:num>
  <w:num w:numId="9">
    <w:abstractNumId w:val="20"/>
  </w:num>
  <w:num w:numId="10">
    <w:abstractNumId w:val="22"/>
  </w:num>
  <w:num w:numId="11">
    <w:abstractNumId w:val="30"/>
  </w:num>
  <w:num w:numId="12">
    <w:abstractNumId w:val="16"/>
  </w:num>
  <w:num w:numId="13">
    <w:abstractNumId w:val="24"/>
  </w:num>
  <w:num w:numId="14">
    <w:abstractNumId w:val="19"/>
  </w:num>
  <w:num w:numId="15">
    <w:abstractNumId w:val="32"/>
  </w:num>
  <w:num w:numId="16">
    <w:abstractNumId w:val="38"/>
  </w:num>
  <w:num w:numId="17">
    <w:abstractNumId w:val="6"/>
  </w:num>
  <w:num w:numId="18">
    <w:abstractNumId w:val="18"/>
  </w:num>
  <w:num w:numId="19">
    <w:abstractNumId w:val="5"/>
  </w:num>
  <w:num w:numId="20">
    <w:abstractNumId w:val="7"/>
  </w:num>
  <w:num w:numId="21">
    <w:abstractNumId w:val="36"/>
  </w:num>
  <w:num w:numId="22">
    <w:abstractNumId w:val="17"/>
  </w:num>
  <w:num w:numId="23">
    <w:abstractNumId w:val="34"/>
  </w:num>
  <w:num w:numId="24">
    <w:abstractNumId w:val="15"/>
  </w:num>
  <w:num w:numId="25">
    <w:abstractNumId w:val="23"/>
  </w:num>
  <w:num w:numId="26">
    <w:abstractNumId w:val="28"/>
  </w:num>
  <w:num w:numId="27">
    <w:abstractNumId w:val="0"/>
  </w:num>
  <w:num w:numId="28">
    <w:abstractNumId w:val="26"/>
  </w:num>
  <w:num w:numId="29">
    <w:abstractNumId w:val="3"/>
  </w:num>
  <w:num w:numId="30">
    <w:abstractNumId w:val="13"/>
  </w:num>
  <w:num w:numId="31">
    <w:abstractNumId w:val="1"/>
  </w:num>
  <w:num w:numId="32">
    <w:abstractNumId w:val="9"/>
  </w:num>
  <w:num w:numId="33">
    <w:abstractNumId w:val="1"/>
  </w:num>
  <w:num w:numId="34">
    <w:abstractNumId w:val="10"/>
  </w:num>
  <w:num w:numId="35">
    <w:abstractNumId w:val="27"/>
  </w:num>
  <w:num w:numId="36">
    <w:abstractNumId w:val="27"/>
  </w:num>
  <w:num w:numId="37">
    <w:abstractNumId w:val="2"/>
  </w:num>
  <w:num w:numId="38">
    <w:abstractNumId w:val="29"/>
  </w:num>
  <w:num w:numId="39">
    <w:abstractNumId w:val="33"/>
  </w:num>
  <w:num w:numId="40">
    <w:abstractNumId w:val="25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5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B0E"/>
    <w:rsid w:val="00023499"/>
    <w:rsid w:val="00033AC5"/>
    <w:rsid w:val="0005768C"/>
    <w:rsid w:val="000B1203"/>
    <w:rsid w:val="000B150B"/>
    <w:rsid w:val="000F6CEA"/>
    <w:rsid w:val="00103CDE"/>
    <w:rsid w:val="0013619D"/>
    <w:rsid w:val="001559A1"/>
    <w:rsid w:val="0018126D"/>
    <w:rsid w:val="00184C89"/>
    <w:rsid w:val="001E43C5"/>
    <w:rsid w:val="002E2FA8"/>
    <w:rsid w:val="00317D0D"/>
    <w:rsid w:val="00324ED9"/>
    <w:rsid w:val="0032780F"/>
    <w:rsid w:val="00357902"/>
    <w:rsid w:val="0037075F"/>
    <w:rsid w:val="00371E58"/>
    <w:rsid w:val="003840BA"/>
    <w:rsid w:val="00391C50"/>
    <w:rsid w:val="003A58D4"/>
    <w:rsid w:val="003C01C7"/>
    <w:rsid w:val="003F59B4"/>
    <w:rsid w:val="00416663"/>
    <w:rsid w:val="00453340"/>
    <w:rsid w:val="00461207"/>
    <w:rsid w:val="00473AEC"/>
    <w:rsid w:val="00497849"/>
    <w:rsid w:val="00511297"/>
    <w:rsid w:val="0056119E"/>
    <w:rsid w:val="005732E9"/>
    <w:rsid w:val="00574D10"/>
    <w:rsid w:val="005A50AB"/>
    <w:rsid w:val="005B7B0E"/>
    <w:rsid w:val="006A65AF"/>
    <w:rsid w:val="0072380C"/>
    <w:rsid w:val="0076224A"/>
    <w:rsid w:val="00764B62"/>
    <w:rsid w:val="00780272"/>
    <w:rsid w:val="008105AE"/>
    <w:rsid w:val="008139C8"/>
    <w:rsid w:val="0084668A"/>
    <w:rsid w:val="00865C2E"/>
    <w:rsid w:val="00877D68"/>
    <w:rsid w:val="00893023"/>
    <w:rsid w:val="008D6702"/>
    <w:rsid w:val="009036DB"/>
    <w:rsid w:val="00907578"/>
    <w:rsid w:val="00942A25"/>
    <w:rsid w:val="009F2CF8"/>
    <w:rsid w:val="00A2053F"/>
    <w:rsid w:val="00A61C47"/>
    <w:rsid w:val="00A64A34"/>
    <w:rsid w:val="00A84043"/>
    <w:rsid w:val="00A861CC"/>
    <w:rsid w:val="00A90369"/>
    <w:rsid w:val="00AF6F25"/>
    <w:rsid w:val="00B25EA0"/>
    <w:rsid w:val="00B869B5"/>
    <w:rsid w:val="00C04EBC"/>
    <w:rsid w:val="00C4132E"/>
    <w:rsid w:val="00C82AF1"/>
    <w:rsid w:val="00C902B6"/>
    <w:rsid w:val="00CA14AB"/>
    <w:rsid w:val="00CB7ED0"/>
    <w:rsid w:val="00CC5C93"/>
    <w:rsid w:val="00CE7D5E"/>
    <w:rsid w:val="00D2768C"/>
    <w:rsid w:val="00DE5C02"/>
    <w:rsid w:val="00E04722"/>
    <w:rsid w:val="00E302EA"/>
    <w:rsid w:val="00E3532C"/>
    <w:rsid w:val="00EB2BB7"/>
    <w:rsid w:val="00EC635D"/>
    <w:rsid w:val="00EE0248"/>
    <w:rsid w:val="00EE7ACF"/>
    <w:rsid w:val="00F05474"/>
    <w:rsid w:val="00F1437B"/>
    <w:rsid w:val="00F162B5"/>
    <w:rsid w:val="00F31F24"/>
    <w:rsid w:val="00F96908"/>
    <w:rsid w:val="00FC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C92D50-627E-4E07-990D-2AE03F956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6CDF"/>
    <w:pPr>
      <w:widowControl w:val="0"/>
      <w:textAlignment w:val="baseline"/>
    </w:pPr>
    <w:rPr>
      <w:rFonts w:ascii="Times New Roman" w:eastAsia="Lucida Sans Unicode" w:hAnsi="Times New Roman" w:cs="tahoma"/>
      <w:kern w:val="2"/>
      <w:sz w:val="24"/>
      <w:szCs w:val="24"/>
      <w:lang w:eastAsia="zh-CN" w:bidi="hi-IN"/>
    </w:rPr>
  </w:style>
  <w:style w:type="paragraph" w:styleId="Titre1">
    <w:name w:val="heading 1"/>
    <w:basedOn w:val="Normal"/>
    <w:next w:val="Normal"/>
    <w:link w:val="Titre1Car"/>
    <w:uiPriority w:val="9"/>
    <w:qFormat/>
    <w:rsid w:val="005A139B"/>
    <w:pPr>
      <w:keepNext/>
      <w:widowControl/>
      <w:suppressAutoHyphens w:val="0"/>
      <w:spacing w:before="1440"/>
      <w:ind w:left="74"/>
      <w:jc w:val="center"/>
      <w:outlineLvl w:val="0"/>
    </w:pPr>
    <w:rPr>
      <w:rFonts w:eastAsia="Times New Roman" w:cs="Times New Roman"/>
      <w:kern w:val="0"/>
      <w:sz w:val="20"/>
      <w:szCs w:val="20"/>
      <w:lang w:val="x-none"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qFormat/>
    <w:rsid w:val="005A139B"/>
    <w:rPr>
      <w:rFonts w:ascii="Times New Roman" w:eastAsia="Times New Roman" w:hAnsi="Times New Roman" w:cs="Times New Roman"/>
      <w:sz w:val="20"/>
      <w:szCs w:val="20"/>
      <w:lang w:val="x-none" w:eastAsia="fr-FR"/>
    </w:rPr>
  </w:style>
  <w:style w:type="character" w:customStyle="1" w:styleId="En-tteCar">
    <w:name w:val="En-tête Car"/>
    <w:basedOn w:val="Policepardfaut"/>
    <w:link w:val="En-tte"/>
    <w:uiPriority w:val="99"/>
    <w:qFormat/>
    <w:rsid w:val="005A139B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5A139B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5A139B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xte1Car">
    <w:name w:val="Texte 1 Car"/>
    <w:link w:val="Texte1"/>
    <w:qFormat/>
    <w:rsid w:val="005A139B"/>
    <w:rPr>
      <w:rFonts w:ascii="Arial" w:eastAsia="Times New Roman" w:hAnsi="Arial" w:cs="Arial"/>
      <w:color w:val="3C3C3E"/>
      <w:spacing w:val="20"/>
      <w:sz w:val="18"/>
      <w:szCs w:val="18"/>
      <w:lang w:eastAsia="fr-FR"/>
    </w:rPr>
  </w:style>
  <w:style w:type="character" w:customStyle="1" w:styleId="texte2Car">
    <w:name w:val="texte 2 Car"/>
    <w:link w:val="texte2"/>
    <w:qFormat/>
    <w:rsid w:val="005A139B"/>
    <w:rPr>
      <w:rFonts w:ascii="Arial" w:eastAsia="Times New Roman" w:hAnsi="Arial" w:cs="Arial"/>
      <w:b/>
      <w:bCs/>
      <w:color w:val="004D9B"/>
      <w:spacing w:val="20"/>
      <w:sz w:val="18"/>
      <w:szCs w:val="18"/>
      <w:lang w:eastAsia="fr-FR"/>
    </w:rPr>
  </w:style>
  <w:style w:type="character" w:customStyle="1" w:styleId="Titre11AlignementLogoCar">
    <w:name w:val="Titre 11 (Alignement Logo) Car"/>
    <w:link w:val="Titre11AlignementLogo"/>
    <w:uiPriority w:val="2"/>
    <w:qFormat/>
    <w:rsid w:val="005A139B"/>
    <w:rPr>
      <w:rFonts w:ascii="Arial" w:eastAsia="Times New Roman" w:hAnsi="Arial" w:cs="Arial"/>
      <w:b/>
      <w:bCs/>
      <w:caps/>
      <w:color w:val="004D9B"/>
      <w:sz w:val="34"/>
      <w:szCs w:val="34"/>
      <w:lang w:eastAsia="fr-FR"/>
    </w:rPr>
  </w:style>
  <w:style w:type="character" w:customStyle="1" w:styleId="Texte9pieddepageCar">
    <w:name w:val="Texte 9 (pied de page) Car"/>
    <w:link w:val="Texte9pieddepage"/>
    <w:qFormat/>
    <w:rsid w:val="005A139B"/>
    <w:rPr>
      <w:rFonts w:ascii="Arial" w:eastAsia="Times New Roman" w:hAnsi="Arial" w:cs="Arial"/>
      <w:b/>
      <w:bCs/>
      <w:color w:val="004D9B"/>
      <w:spacing w:val="40"/>
      <w:sz w:val="20"/>
      <w:szCs w:val="20"/>
      <w:lang w:eastAsia="fr-FR"/>
    </w:rPr>
  </w:style>
  <w:style w:type="character" w:customStyle="1" w:styleId="SignatureCar">
    <w:name w:val="Signature Car"/>
    <w:basedOn w:val="Policepardfaut"/>
    <w:link w:val="Signature"/>
    <w:qFormat/>
    <w:rsid w:val="005A139B"/>
    <w:rPr>
      <w:rFonts w:ascii="Arial" w:eastAsia="Times New Roman" w:hAnsi="Arial" w:cs="Arial"/>
      <w:sz w:val="20"/>
      <w:szCs w:val="20"/>
      <w:lang w:eastAsia="fr-FR"/>
    </w:rPr>
  </w:style>
  <w:style w:type="character" w:styleId="lev">
    <w:name w:val="Strong"/>
    <w:qFormat/>
    <w:rsid w:val="005A139B"/>
    <w:rPr>
      <w:b/>
      <w:bCs/>
    </w:rPr>
  </w:style>
  <w:style w:type="character" w:styleId="Lienhypertexte">
    <w:name w:val="Hyperlink"/>
    <w:uiPriority w:val="99"/>
    <w:unhideWhenUsed/>
    <w:rsid w:val="005A139B"/>
    <w:rPr>
      <w:color w:val="0000FF"/>
      <w:u w:val="single"/>
    </w:rPr>
  </w:style>
  <w:style w:type="character" w:styleId="Accentuationintense">
    <w:name w:val="Intense Emphasis"/>
    <w:uiPriority w:val="21"/>
    <w:qFormat/>
    <w:rsid w:val="005A139B"/>
    <w:rPr>
      <w:b/>
      <w:bCs/>
      <w:i/>
      <w:iCs/>
      <w:color w:val="4F81BD"/>
    </w:rPr>
  </w:style>
  <w:style w:type="character" w:styleId="Titredulivre">
    <w:name w:val="Book Title"/>
    <w:uiPriority w:val="33"/>
    <w:qFormat/>
    <w:rsid w:val="005A139B"/>
    <w:rPr>
      <w:b/>
      <w:bCs/>
      <w:smallCaps/>
      <w:spacing w:val="5"/>
    </w:rPr>
  </w:style>
  <w:style w:type="character" w:customStyle="1" w:styleId="CorpsdetexteCar">
    <w:name w:val="Corps de texte Car"/>
    <w:basedOn w:val="Policepardfaut"/>
    <w:link w:val="Corpsdetexte"/>
    <w:uiPriority w:val="1"/>
    <w:qFormat/>
    <w:rsid w:val="005A139B"/>
    <w:rPr>
      <w:rFonts w:ascii="Trebuchet MS" w:eastAsia="Trebuchet MS" w:hAnsi="Trebuchet MS" w:cs="Times New Roman"/>
      <w:sz w:val="20"/>
      <w:szCs w:val="20"/>
      <w:lang w:val="en-US"/>
    </w:rPr>
  </w:style>
  <w:style w:type="character" w:styleId="Rfrenceintense">
    <w:name w:val="Intense Reference"/>
    <w:uiPriority w:val="32"/>
    <w:qFormat/>
    <w:rsid w:val="005A139B"/>
    <w:rPr>
      <w:b/>
      <w:bCs/>
      <w:smallCaps/>
      <w:color w:val="C0504D"/>
      <w:spacing w:val="5"/>
      <w:u w:val="single"/>
    </w:rPr>
  </w:style>
  <w:style w:type="character" w:customStyle="1" w:styleId="NotedebasdepageCar">
    <w:name w:val="Note de bas de page Car"/>
    <w:basedOn w:val="Policepardfaut"/>
    <w:link w:val="Footnote"/>
    <w:uiPriority w:val="99"/>
    <w:semiHidden/>
    <w:qFormat/>
    <w:rsid w:val="005A139B"/>
    <w:rPr>
      <w:rFonts w:ascii="Calibri" w:eastAsia="Times New Roman" w:hAnsi="Calibri" w:cs="Times New Roman"/>
      <w:sz w:val="20"/>
      <w:szCs w:val="20"/>
    </w:rPr>
  </w:style>
  <w:style w:type="character" w:customStyle="1" w:styleId="Caractresdenotedebasdepage">
    <w:name w:val="Caractères de note de bas de page"/>
    <w:uiPriority w:val="99"/>
    <w:semiHidden/>
    <w:unhideWhenUsed/>
    <w:qFormat/>
    <w:rsid w:val="005A139B"/>
    <w:rPr>
      <w:vertAlign w:val="superscript"/>
    </w:rPr>
  </w:style>
  <w:style w:type="character" w:styleId="Appelnotedebasdep">
    <w:name w:val="footnote reference"/>
    <w:rPr>
      <w:vertAlign w:val="superscript"/>
    </w:rPr>
  </w:style>
  <w:style w:type="character" w:styleId="Appeldenotedefin">
    <w:name w:val="endnote reference"/>
    <w:rPr>
      <w:vertAlign w:val="superscript"/>
    </w:rPr>
  </w:style>
  <w:style w:type="character" w:customStyle="1" w:styleId="Caractresdenotedefin">
    <w:name w:val="Caractères de note de fin"/>
    <w:qFormat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link w:val="CorpsdetexteCar"/>
    <w:uiPriority w:val="1"/>
    <w:qFormat/>
    <w:rsid w:val="005A139B"/>
    <w:pPr>
      <w:suppressAutoHyphens w:val="0"/>
      <w:ind w:left="112"/>
      <w:textAlignment w:val="auto"/>
    </w:pPr>
    <w:rPr>
      <w:rFonts w:ascii="Trebuchet MS" w:eastAsia="Trebuchet MS" w:hAnsi="Trebuchet MS" w:cs="Times New Roman"/>
      <w:kern w:val="0"/>
      <w:sz w:val="20"/>
      <w:szCs w:val="20"/>
      <w:lang w:val="en-US" w:eastAsia="en-US" w:bidi="ar-SA"/>
    </w:r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Sansinterligne">
    <w:name w:val="No Spacing"/>
    <w:uiPriority w:val="1"/>
    <w:qFormat/>
    <w:rsid w:val="00DF6CDF"/>
    <w:rPr>
      <w:rFonts w:cs="Times New Roman"/>
    </w:rPr>
  </w:style>
  <w:style w:type="paragraph" w:styleId="Paragraphedeliste">
    <w:name w:val="List Paragraph"/>
    <w:basedOn w:val="Normal"/>
    <w:uiPriority w:val="34"/>
    <w:qFormat/>
    <w:rsid w:val="00DF6CDF"/>
    <w:pPr>
      <w:ind w:left="720"/>
      <w:contextualSpacing/>
    </w:pPr>
    <w:rPr>
      <w:rFonts w:cs="Mangal"/>
      <w:szCs w:val="21"/>
    </w:rPr>
  </w:style>
  <w:style w:type="paragraph" w:styleId="NormalWeb">
    <w:name w:val="Normal (Web)"/>
    <w:basedOn w:val="Normal"/>
    <w:uiPriority w:val="99"/>
    <w:qFormat/>
    <w:rsid w:val="005A139B"/>
    <w:pPr>
      <w:widowControl/>
      <w:spacing w:before="280" w:after="119"/>
    </w:pPr>
    <w:rPr>
      <w:rFonts w:eastAsia="Times New Roman" w:cs="Times New Roman"/>
      <w:lang w:bidi="ar-SA"/>
    </w:rPr>
  </w:style>
  <w:style w:type="paragraph" w:customStyle="1" w:styleId="Standard">
    <w:name w:val="Standard"/>
    <w:qFormat/>
    <w:rsid w:val="005A139B"/>
    <w:pPr>
      <w:widowControl w:val="0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5A139B"/>
    <w:pPr>
      <w:widowControl/>
      <w:tabs>
        <w:tab w:val="center" w:pos="4536"/>
        <w:tab w:val="right" w:pos="9072"/>
      </w:tabs>
      <w:suppressAutoHyphens w:val="0"/>
      <w:contextualSpacing/>
      <w:jc w:val="both"/>
      <w:textAlignment w:val="auto"/>
    </w:pPr>
    <w:rPr>
      <w:rFonts w:ascii="Calibri" w:eastAsia="Times New Roman" w:hAnsi="Calibri" w:cs="Times New Roman"/>
      <w:kern w:val="0"/>
      <w:sz w:val="20"/>
      <w:szCs w:val="20"/>
      <w:lang w:val="x-none" w:eastAsia="x-none" w:bidi="ar-SA"/>
    </w:rPr>
  </w:style>
  <w:style w:type="paragraph" w:styleId="Pieddepage">
    <w:name w:val="footer"/>
    <w:basedOn w:val="Normal"/>
    <w:link w:val="PieddepageCar"/>
    <w:uiPriority w:val="99"/>
    <w:unhideWhenUsed/>
    <w:rsid w:val="005A139B"/>
    <w:pPr>
      <w:widowControl/>
      <w:tabs>
        <w:tab w:val="center" w:pos="4536"/>
        <w:tab w:val="right" w:pos="9072"/>
      </w:tabs>
      <w:suppressAutoHyphens w:val="0"/>
      <w:contextualSpacing/>
      <w:jc w:val="both"/>
      <w:textAlignment w:val="auto"/>
    </w:pPr>
    <w:rPr>
      <w:rFonts w:ascii="Calibri" w:eastAsia="Times New Roman" w:hAnsi="Calibri" w:cs="Times New Roman"/>
      <w:kern w:val="0"/>
      <w:sz w:val="20"/>
      <w:szCs w:val="20"/>
      <w:lang w:val="x-none" w:eastAsia="x-none" w:bidi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5A139B"/>
    <w:pPr>
      <w:widowControl/>
      <w:suppressAutoHyphens w:val="0"/>
      <w:contextualSpacing/>
      <w:jc w:val="both"/>
      <w:textAlignment w:val="auto"/>
    </w:pPr>
    <w:rPr>
      <w:rFonts w:ascii="tahoma" w:eastAsia="Times New Roman" w:hAnsi="tahoma" w:cs="Times New Roman"/>
      <w:kern w:val="0"/>
      <w:sz w:val="16"/>
      <w:szCs w:val="16"/>
      <w:lang w:val="x-none" w:eastAsia="x-none" w:bidi="ar-SA"/>
    </w:rPr>
  </w:style>
  <w:style w:type="paragraph" w:customStyle="1" w:styleId="12-TexteNumrotationBleue">
    <w:name w:val="12 - Texte Numérotation Bleue"/>
    <w:basedOn w:val="Normal"/>
    <w:qFormat/>
    <w:rsid w:val="005A139B"/>
    <w:pPr>
      <w:widowControl/>
      <w:numPr>
        <w:numId w:val="3"/>
      </w:numPr>
      <w:suppressAutoHyphens w:val="0"/>
      <w:spacing w:before="60" w:line="240" w:lineRule="exact"/>
      <w:ind w:left="907" w:hanging="227"/>
      <w:jc w:val="both"/>
      <w:textAlignment w:val="auto"/>
    </w:pPr>
    <w:rPr>
      <w:rFonts w:ascii="Calibri" w:eastAsia="Times New Roman" w:hAnsi="Calibri" w:cs="Calibri"/>
      <w:color w:val="1A181C"/>
      <w:kern w:val="0"/>
      <w:sz w:val="22"/>
      <w:szCs w:val="22"/>
      <w:lang w:eastAsia="en-US" w:bidi="ar-SA"/>
    </w:rPr>
  </w:style>
  <w:style w:type="paragraph" w:customStyle="1" w:styleId="07-SectionTitreBleu">
    <w:name w:val="07 - Section Titre Bleu"/>
    <w:basedOn w:val="Normal"/>
    <w:qFormat/>
    <w:rsid w:val="005A139B"/>
    <w:pPr>
      <w:pBdr>
        <w:bottom w:val="single" w:sz="12" w:space="1" w:color="357A9B"/>
      </w:pBdr>
      <w:suppressAutoHyphens w:val="0"/>
      <w:spacing w:before="240" w:after="160"/>
      <w:contextualSpacing/>
      <w:jc w:val="both"/>
      <w:textAlignment w:val="auto"/>
    </w:pPr>
    <w:rPr>
      <w:rFonts w:ascii="Calibri" w:eastAsia="Times New Roman" w:hAnsi="Calibri" w:cs="Calibri"/>
      <w:b/>
      <w:bCs/>
      <w:color w:val="357A9B"/>
      <w:sz w:val="30"/>
      <w:szCs w:val="30"/>
      <w:lang w:eastAsia="en-US" w:bidi="ar-SA"/>
    </w:rPr>
  </w:style>
  <w:style w:type="paragraph" w:customStyle="1" w:styleId="08-SectionSous-titreNoir">
    <w:name w:val="08 - Section Sous-titre Noir"/>
    <w:basedOn w:val="Normal"/>
    <w:qFormat/>
    <w:rsid w:val="005A139B"/>
    <w:pPr>
      <w:widowControl/>
      <w:suppressAutoHyphens w:val="0"/>
      <w:spacing w:before="120"/>
      <w:contextualSpacing/>
      <w:jc w:val="both"/>
      <w:textAlignment w:val="auto"/>
    </w:pPr>
    <w:rPr>
      <w:rFonts w:ascii="Calibri" w:eastAsia="Times New Roman" w:hAnsi="Calibri" w:cs="Calibri"/>
      <w:b/>
      <w:bCs/>
      <w:kern w:val="0"/>
      <w:lang w:eastAsia="en-US" w:bidi="ar-SA"/>
    </w:rPr>
  </w:style>
  <w:style w:type="paragraph" w:customStyle="1" w:styleId="10-TextePucesBleues">
    <w:name w:val="10 - Texte Puces Bleues"/>
    <w:basedOn w:val="Normal"/>
    <w:qFormat/>
    <w:rsid w:val="005A139B"/>
    <w:pPr>
      <w:widowControl/>
      <w:numPr>
        <w:numId w:val="1"/>
      </w:numPr>
      <w:tabs>
        <w:tab w:val="left" w:pos="600"/>
      </w:tabs>
      <w:suppressAutoHyphens w:val="0"/>
      <w:spacing w:before="60" w:line="240" w:lineRule="exact"/>
      <w:ind w:left="587" w:hanging="227"/>
      <w:jc w:val="both"/>
      <w:textAlignment w:val="auto"/>
    </w:pPr>
    <w:rPr>
      <w:rFonts w:ascii="Calibri" w:eastAsia="Times New Roman" w:hAnsi="Calibri" w:cs="Calibri"/>
      <w:color w:val="1A181C"/>
      <w:kern w:val="0"/>
      <w:sz w:val="22"/>
      <w:szCs w:val="22"/>
      <w:lang w:eastAsia="en-US" w:bidi="ar-SA"/>
    </w:rPr>
  </w:style>
  <w:style w:type="paragraph" w:customStyle="1" w:styleId="01-TypeDocumentCartoucheBleu">
    <w:name w:val="01 - Type Document Cartouche Bleu"/>
    <w:basedOn w:val="Normal"/>
    <w:qFormat/>
    <w:rsid w:val="005A139B"/>
    <w:pPr>
      <w:widowControl/>
      <w:suppressAutoHyphens w:val="0"/>
      <w:contextualSpacing/>
      <w:jc w:val="center"/>
      <w:textAlignment w:val="auto"/>
    </w:pPr>
    <w:rPr>
      <w:rFonts w:ascii="Calibri" w:eastAsia="Times New Roman" w:hAnsi="Calibri" w:cs="Calibri-Bold"/>
      <w:b/>
      <w:bCs/>
      <w:color w:val="FFFFFF"/>
      <w:kern w:val="0"/>
      <w:sz w:val="32"/>
      <w:szCs w:val="32"/>
      <w:lang w:eastAsia="en-US" w:bidi="ar-SA"/>
    </w:rPr>
  </w:style>
  <w:style w:type="paragraph" w:customStyle="1" w:styleId="04-TitreGnriquePage2">
    <w:name w:val="04 - Titre Générique Page2"/>
    <w:basedOn w:val="Normal"/>
    <w:qFormat/>
    <w:rsid w:val="005A139B"/>
    <w:pPr>
      <w:widowControl/>
      <w:pBdr>
        <w:bottom w:val="single" w:sz="6" w:space="1" w:color="707172"/>
      </w:pBdr>
      <w:suppressAutoHyphens w:val="0"/>
      <w:contextualSpacing/>
      <w:textAlignment w:val="auto"/>
    </w:pPr>
    <w:rPr>
      <w:rFonts w:ascii="Calibri" w:eastAsia="Times New Roman" w:hAnsi="Calibri" w:cs="Calibri"/>
      <w:bCs/>
      <w:color w:val="707172"/>
      <w:kern w:val="0"/>
      <w:sz w:val="18"/>
      <w:szCs w:val="18"/>
      <w:lang w:eastAsia="en-US" w:bidi="ar-SA"/>
    </w:rPr>
  </w:style>
  <w:style w:type="paragraph" w:customStyle="1" w:styleId="02-En-tteContacts">
    <w:name w:val="02 - En-tête Contacts"/>
    <w:basedOn w:val="Normal"/>
    <w:qFormat/>
    <w:rsid w:val="005A139B"/>
    <w:pPr>
      <w:widowControl/>
      <w:suppressAutoHyphens w:val="0"/>
      <w:spacing w:line="180" w:lineRule="exact"/>
      <w:contextualSpacing/>
      <w:jc w:val="both"/>
      <w:textAlignment w:val="auto"/>
    </w:pPr>
    <w:rPr>
      <w:rFonts w:ascii="Calibri" w:eastAsia="Times New Roman" w:hAnsi="Calibri" w:cs="Calibri"/>
      <w:color w:val="707172"/>
      <w:kern w:val="0"/>
      <w:sz w:val="16"/>
      <w:szCs w:val="16"/>
      <w:lang w:eastAsia="en-US" w:bidi="ar-SA"/>
    </w:rPr>
  </w:style>
  <w:style w:type="paragraph" w:customStyle="1" w:styleId="05-RfRglementairesBleues">
    <w:name w:val="05 - Réf. Règlementaires Bleues"/>
    <w:basedOn w:val="Normal"/>
    <w:qFormat/>
    <w:rsid w:val="005A139B"/>
    <w:pPr>
      <w:widowControl/>
      <w:pBdr>
        <w:bottom w:val="single" w:sz="4" w:space="3" w:color="841125"/>
      </w:pBdr>
      <w:suppressAutoHyphens w:val="0"/>
      <w:spacing w:before="1200"/>
      <w:contextualSpacing/>
      <w:jc w:val="both"/>
      <w:textAlignment w:val="auto"/>
    </w:pPr>
    <w:rPr>
      <w:rFonts w:ascii="Calibri" w:eastAsia="Times New Roman" w:hAnsi="Calibri" w:cs="Calibri"/>
      <w:b/>
      <w:color w:val="357A9B"/>
      <w:kern w:val="0"/>
      <w:sz w:val="18"/>
      <w:szCs w:val="18"/>
      <w:lang w:eastAsia="en-US" w:bidi="ar-SA"/>
    </w:rPr>
  </w:style>
  <w:style w:type="paragraph" w:customStyle="1" w:styleId="06-TexteRfRglementaires">
    <w:name w:val="06 - Texte Réf. Règlementaires"/>
    <w:basedOn w:val="Normal"/>
    <w:qFormat/>
    <w:rsid w:val="005A139B"/>
    <w:pPr>
      <w:widowControl/>
      <w:suppressAutoHyphens w:val="0"/>
      <w:spacing w:before="160"/>
      <w:jc w:val="both"/>
      <w:textAlignment w:val="auto"/>
    </w:pPr>
    <w:rPr>
      <w:rFonts w:ascii="Calibri" w:eastAsia="Times New Roman" w:hAnsi="Calibri" w:cs="Calibri"/>
      <w:b/>
      <w:bCs/>
      <w:color w:val="000000"/>
      <w:kern w:val="0"/>
      <w:sz w:val="18"/>
      <w:szCs w:val="18"/>
      <w:lang w:eastAsia="en-US" w:bidi="ar-SA"/>
    </w:rPr>
  </w:style>
  <w:style w:type="paragraph" w:customStyle="1" w:styleId="03-TitreGnriquePage1">
    <w:name w:val="03 - Titre Générique Page1"/>
    <w:basedOn w:val="Normal"/>
    <w:qFormat/>
    <w:rsid w:val="005A139B"/>
    <w:pPr>
      <w:widowControl/>
      <w:suppressAutoHyphens w:val="0"/>
      <w:spacing w:line="440" w:lineRule="exact"/>
      <w:contextualSpacing/>
      <w:textAlignment w:val="auto"/>
    </w:pPr>
    <w:rPr>
      <w:rFonts w:ascii="Calibri" w:eastAsia="Times New Roman" w:hAnsi="Calibri" w:cs="Calibri"/>
      <w:b/>
      <w:bCs/>
      <w:color w:val="357A9C"/>
      <w:kern w:val="0"/>
      <w:sz w:val="44"/>
      <w:szCs w:val="44"/>
      <w:lang w:eastAsia="en-US" w:bidi="ar-SA"/>
    </w:rPr>
  </w:style>
  <w:style w:type="paragraph" w:customStyle="1" w:styleId="11-TextePucesNoires">
    <w:name w:val="11 - Texte Puces Noires"/>
    <w:basedOn w:val="Normal"/>
    <w:qFormat/>
    <w:rsid w:val="005A139B"/>
    <w:pPr>
      <w:widowControl/>
      <w:numPr>
        <w:numId w:val="2"/>
      </w:numPr>
      <w:tabs>
        <w:tab w:val="left" w:pos="840"/>
      </w:tabs>
      <w:suppressAutoHyphens w:val="0"/>
      <w:spacing w:before="60" w:line="240" w:lineRule="exact"/>
      <w:ind w:left="840" w:hanging="227"/>
      <w:jc w:val="both"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paragraph" w:customStyle="1" w:styleId="13-Signature">
    <w:name w:val="13 - Signature"/>
    <w:basedOn w:val="Normal"/>
    <w:qFormat/>
    <w:rsid w:val="005A139B"/>
    <w:pPr>
      <w:widowControl/>
      <w:suppressAutoHyphens w:val="0"/>
      <w:spacing w:before="600" w:line="240" w:lineRule="exact"/>
      <w:ind w:left="5670"/>
      <w:contextualSpacing/>
      <w:jc w:val="both"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paragraph" w:customStyle="1" w:styleId="14-Notabene">
    <w:name w:val="14 - Nota bene"/>
    <w:basedOn w:val="Normal"/>
    <w:qFormat/>
    <w:rsid w:val="005A139B"/>
    <w:pPr>
      <w:widowControl/>
      <w:suppressAutoHyphens w:val="0"/>
      <w:spacing w:line="180" w:lineRule="exact"/>
      <w:contextualSpacing/>
      <w:jc w:val="both"/>
      <w:textAlignment w:val="auto"/>
    </w:pPr>
    <w:rPr>
      <w:rFonts w:ascii="Calibri" w:eastAsia="Times New Roman" w:hAnsi="Calibri" w:cs="Times New Roman"/>
      <w:kern w:val="0"/>
      <w:sz w:val="16"/>
      <w:szCs w:val="16"/>
      <w:lang w:eastAsia="en-US" w:bidi="ar-SA"/>
    </w:rPr>
  </w:style>
  <w:style w:type="paragraph" w:customStyle="1" w:styleId="09-TexteLosangesBleus">
    <w:name w:val="09 - Texte Losanges Bleus"/>
    <w:basedOn w:val="Normal"/>
    <w:qFormat/>
    <w:rsid w:val="005A139B"/>
    <w:pPr>
      <w:widowControl/>
      <w:numPr>
        <w:numId w:val="4"/>
      </w:numPr>
      <w:tabs>
        <w:tab w:val="left" w:pos="240"/>
      </w:tabs>
      <w:suppressAutoHyphens w:val="0"/>
      <w:spacing w:before="120" w:line="240" w:lineRule="exact"/>
      <w:ind w:left="227" w:hanging="227"/>
      <w:jc w:val="both"/>
      <w:textAlignment w:val="auto"/>
    </w:pPr>
    <w:rPr>
      <w:rFonts w:ascii="Calibri" w:eastAsia="Times New Roman" w:hAnsi="Calibri" w:cs="Times New Roman"/>
      <w:b/>
      <w:kern w:val="0"/>
      <w:sz w:val="22"/>
      <w:szCs w:val="22"/>
      <w:lang w:eastAsia="en-US" w:bidi="ar-SA"/>
    </w:rPr>
  </w:style>
  <w:style w:type="paragraph" w:customStyle="1" w:styleId="15-TextePucesniveau4">
    <w:name w:val="15 - Texte Puces niveau 4"/>
    <w:basedOn w:val="Normal"/>
    <w:qFormat/>
    <w:rsid w:val="005A139B"/>
    <w:pPr>
      <w:widowControl/>
      <w:numPr>
        <w:ilvl w:val="1"/>
        <w:numId w:val="5"/>
      </w:numPr>
      <w:tabs>
        <w:tab w:val="left" w:pos="1200"/>
      </w:tabs>
      <w:suppressAutoHyphens w:val="0"/>
      <w:spacing w:line="240" w:lineRule="exact"/>
      <w:ind w:left="1200" w:hanging="240"/>
      <w:contextualSpacing/>
      <w:jc w:val="both"/>
      <w:textAlignment w:val="auto"/>
    </w:pPr>
    <w:rPr>
      <w:rFonts w:ascii="Calibri" w:eastAsia="Times New Roman" w:hAnsi="Calibri" w:cs="Times New Roman"/>
      <w:kern w:val="0"/>
      <w:sz w:val="20"/>
      <w:szCs w:val="20"/>
      <w:lang w:eastAsia="en-US" w:bidi="ar-SA"/>
    </w:rPr>
  </w:style>
  <w:style w:type="paragraph" w:customStyle="1" w:styleId="Texte1">
    <w:name w:val="Texte 1"/>
    <w:basedOn w:val="Normal"/>
    <w:link w:val="Texte1Car"/>
    <w:qFormat/>
    <w:rsid w:val="005A139B"/>
    <w:pPr>
      <w:suppressAutoHyphens w:val="0"/>
      <w:spacing w:line="260" w:lineRule="exact"/>
      <w:textAlignment w:val="auto"/>
    </w:pPr>
    <w:rPr>
      <w:rFonts w:ascii="Arial" w:eastAsia="Times New Roman" w:hAnsi="Arial" w:cs="Arial"/>
      <w:color w:val="3C3C3E"/>
      <w:spacing w:val="20"/>
      <w:kern w:val="0"/>
      <w:sz w:val="18"/>
      <w:szCs w:val="18"/>
      <w:lang w:eastAsia="fr-FR" w:bidi="ar-SA"/>
    </w:rPr>
  </w:style>
  <w:style w:type="paragraph" w:customStyle="1" w:styleId="texte2">
    <w:name w:val="texte 2"/>
    <w:basedOn w:val="Normal"/>
    <w:link w:val="texte2Car"/>
    <w:qFormat/>
    <w:rsid w:val="005A139B"/>
    <w:pPr>
      <w:suppressAutoHyphens w:val="0"/>
      <w:spacing w:line="260" w:lineRule="exact"/>
      <w:textAlignment w:val="auto"/>
    </w:pPr>
    <w:rPr>
      <w:rFonts w:ascii="Arial" w:eastAsia="Times New Roman" w:hAnsi="Arial" w:cs="Arial"/>
      <w:b/>
      <w:bCs/>
      <w:color w:val="004D9B"/>
      <w:spacing w:val="20"/>
      <w:kern w:val="0"/>
      <w:sz w:val="18"/>
      <w:szCs w:val="18"/>
      <w:lang w:eastAsia="fr-FR" w:bidi="ar-SA"/>
    </w:rPr>
  </w:style>
  <w:style w:type="paragraph" w:customStyle="1" w:styleId="Titre11AlignementLogo">
    <w:name w:val="Titre 11 (Alignement Logo)"/>
    <w:basedOn w:val="Normal"/>
    <w:link w:val="Titre11AlignementLogoCar"/>
    <w:uiPriority w:val="2"/>
    <w:qFormat/>
    <w:rsid w:val="005A139B"/>
    <w:pPr>
      <w:suppressAutoHyphens w:val="0"/>
      <w:spacing w:line="400" w:lineRule="exact"/>
      <w:textAlignment w:val="auto"/>
    </w:pPr>
    <w:rPr>
      <w:rFonts w:ascii="Arial" w:eastAsia="Times New Roman" w:hAnsi="Arial" w:cs="Arial"/>
      <w:b/>
      <w:bCs/>
      <w:caps/>
      <w:color w:val="004D9B"/>
      <w:kern w:val="0"/>
      <w:sz w:val="34"/>
      <w:szCs w:val="34"/>
      <w:lang w:eastAsia="fr-FR" w:bidi="ar-SA"/>
    </w:rPr>
  </w:style>
  <w:style w:type="paragraph" w:customStyle="1" w:styleId="Texte9pieddepage">
    <w:name w:val="Texte 9 (pied de page)"/>
    <w:basedOn w:val="Normal"/>
    <w:link w:val="Texte9pieddepageCar"/>
    <w:qFormat/>
    <w:rsid w:val="005A139B"/>
    <w:pPr>
      <w:suppressAutoHyphens w:val="0"/>
      <w:textAlignment w:val="auto"/>
    </w:pPr>
    <w:rPr>
      <w:rFonts w:ascii="Arial" w:eastAsia="Times New Roman" w:hAnsi="Arial" w:cs="Arial"/>
      <w:b/>
      <w:bCs/>
      <w:color w:val="004D9B"/>
      <w:spacing w:val="40"/>
      <w:kern w:val="0"/>
      <w:sz w:val="20"/>
      <w:szCs w:val="20"/>
      <w:lang w:eastAsia="fr-FR" w:bidi="ar-SA"/>
    </w:rPr>
  </w:style>
  <w:style w:type="paragraph" w:styleId="Signature">
    <w:name w:val="Signature"/>
    <w:basedOn w:val="Normal"/>
    <w:link w:val="SignatureCar"/>
    <w:rsid w:val="005A139B"/>
    <w:pPr>
      <w:widowControl/>
      <w:tabs>
        <w:tab w:val="right" w:pos="6663"/>
        <w:tab w:val="right" w:pos="9923"/>
      </w:tabs>
      <w:suppressAutoHyphens w:val="0"/>
      <w:ind w:left="4252"/>
      <w:jc w:val="center"/>
      <w:textAlignment w:val="auto"/>
    </w:pPr>
    <w:rPr>
      <w:rFonts w:ascii="Arial" w:eastAsia="Times New Roman" w:hAnsi="Arial" w:cs="Arial"/>
      <w:kern w:val="0"/>
      <w:sz w:val="20"/>
      <w:szCs w:val="20"/>
      <w:lang w:eastAsia="fr-FR" w:bidi="ar-SA"/>
    </w:rPr>
  </w:style>
  <w:style w:type="paragraph" w:customStyle="1" w:styleId="intituldelarrt">
    <w:name w:val="intitulé de l'arrêté"/>
    <w:basedOn w:val="Normal"/>
    <w:qFormat/>
    <w:rsid w:val="005A139B"/>
    <w:pPr>
      <w:widowControl/>
      <w:suppressAutoHyphens w:val="0"/>
      <w:jc w:val="center"/>
      <w:textAlignment w:val="auto"/>
    </w:pPr>
    <w:rPr>
      <w:rFonts w:ascii="Arial" w:eastAsia="Times New Roman" w:hAnsi="Arial" w:cs="Arial"/>
      <w:b/>
      <w:bCs/>
      <w:kern w:val="0"/>
      <w:sz w:val="22"/>
      <w:szCs w:val="22"/>
      <w:lang w:eastAsia="fr-FR" w:bidi="ar-SA"/>
    </w:rPr>
  </w:style>
  <w:style w:type="paragraph" w:customStyle="1" w:styleId="recours">
    <w:name w:val="recours"/>
    <w:basedOn w:val="Normal"/>
    <w:qFormat/>
    <w:rsid w:val="005A139B"/>
    <w:pPr>
      <w:widowControl/>
      <w:suppressAutoHyphens w:val="0"/>
      <w:ind w:left="284" w:right="6095"/>
      <w:jc w:val="both"/>
      <w:textAlignment w:val="auto"/>
    </w:pPr>
    <w:rPr>
      <w:rFonts w:ascii="Arial" w:eastAsia="Times New Roman" w:hAnsi="Arial" w:cs="Arial"/>
      <w:kern w:val="0"/>
      <w:sz w:val="16"/>
      <w:szCs w:val="16"/>
      <w:lang w:eastAsia="fr-FR" w:bidi="ar-SA"/>
    </w:rPr>
  </w:style>
  <w:style w:type="paragraph" w:customStyle="1" w:styleId="Default">
    <w:name w:val="Default"/>
    <w:qFormat/>
    <w:rsid w:val="005A139B"/>
    <w:rPr>
      <w:rFonts w:ascii="Univers LT Std" w:eastAsia="Times New Roman" w:hAnsi="Univers LT Std" w:cs="Univers LT Std"/>
      <w:color w:val="000000"/>
      <w:sz w:val="24"/>
      <w:szCs w:val="24"/>
      <w:lang w:eastAsia="fr-FR"/>
    </w:rPr>
  </w:style>
  <w:style w:type="paragraph" w:styleId="Notedebasdepage">
    <w:name w:val="footnote text"/>
    <w:basedOn w:val="Normal"/>
    <w:uiPriority w:val="99"/>
    <w:semiHidden/>
    <w:unhideWhenUsed/>
    <w:rsid w:val="005A139B"/>
    <w:pPr>
      <w:widowControl/>
      <w:suppressAutoHyphens w:val="0"/>
      <w:spacing w:line="240" w:lineRule="exact"/>
      <w:contextualSpacing/>
      <w:jc w:val="both"/>
      <w:textAlignment w:val="auto"/>
    </w:pPr>
    <w:rPr>
      <w:rFonts w:ascii="Calibri" w:eastAsia="Times New Roman" w:hAnsi="Calibri" w:cs="Times New Roman"/>
      <w:kern w:val="0"/>
      <w:sz w:val="20"/>
      <w:szCs w:val="20"/>
      <w:lang w:eastAsia="en-US" w:bidi="ar-SA"/>
    </w:rPr>
  </w:style>
  <w:style w:type="paragraph" w:styleId="Listepuces">
    <w:name w:val="List Bullet"/>
    <w:basedOn w:val="Normal"/>
    <w:uiPriority w:val="99"/>
    <w:unhideWhenUsed/>
    <w:qFormat/>
    <w:rsid w:val="008070EF"/>
    <w:pPr>
      <w:numPr>
        <w:numId w:val="6"/>
      </w:numPr>
      <w:contextualSpacing/>
    </w:pPr>
    <w:rPr>
      <w:rFonts w:cs="Mangal"/>
      <w:szCs w:val="21"/>
    </w:rPr>
  </w:style>
  <w:style w:type="paragraph" w:customStyle="1" w:styleId="msonormalsandbox">
    <w:name w:val="msonormal_sandbox"/>
    <w:basedOn w:val="Normal"/>
    <w:qFormat/>
    <w:rsid w:val="00A1475C"/>
    <w:pPr>
      <w:widowControl/>
      <w:suppressAutoHyphens w:val="0"/>
      <w:spacing w:beforeAutospacing="1" w:afterAutospacing="1"/>
      <w:textAlignment w:val="auto"/>
    </w:pPr>
    <w:rPr>
      <w:rFonts w:eastAsia="Times New Roman" w:cs="Times New Roman"/>
      <w:kern w:val="0"/>
      <w:lang w:eastAsia="fr-FR" w:bidi="ar-SA"/>
    </w:rPr>
  </w:style>
  <w:style w:type="paragraph" w:customStyle="1" w:styleId="VuConsidrant">
    <w:name w:val="Vu.Considérant"/>
    <w:basedOn w:val="Normal"/>
    <w:qFormat/>
    <w:rsid w:val="00E17432"/>
    <w:pPr>
      <w:spacing w:after="140"/>
      <w:jc w:val="both"/>
      <w:textAlignment w:val="auto"/>
    </w:pPr>
    <w:rPr>
      <w:rFonts w:ascii="Arial" w:hAnsi="Arial" w:cs="Arial"/>
      <w:color w:val="000000"/>
      <w:kern w:val="0"/>
      <w:lang w:eastAsia="en-US" w:bidi="en-US"/>
    </w:rPr>
  </w:style>
  <w:style w:type="paragraph" w:customStyle="1" w:styleId="Footnote">
    <w:name w:val="Footnote"/>
    <w:basedOn w:val="Standard"/>
    <w:link w:val="NotedebasdepageCar"/>
    <w:qFormat/>
    <w:rsid w:val="00EA40F9"/>
    <w:pPr>
      <w:widowControl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numbering" w:customStyle="1" w:styleId="Aucuneliste1">
    <w:name w:val="Aucune liste1"/>
    <w:uiPriority w:val="99"/>
    <w:semiHidden/>
    <w:unhideWhenUsed/>
    <w:qFormat/>
    <w:rsid w:val="005A139B"/>
  </w:style>
  <w:style w:type="numbering" w:customStyle="1" w:styleId="Aucuneliste11">
    <w:name w:val="Aucune liste11"/>
    <w:uiPriority w:val="99"/>
    <w:semiHidden/>
    <w:unhideWhenUsed/>
    <w:qFormat/>
    <w:rsid w:val="005A139B"/>
  </w:style>
  <w:style w:type="numbering" w:customStyle="1" w:styleId="Aucuneliste111">
    <w:name w:val="Aucune liste111"/>
    <w:uiPriority w:val="99"/>
    <w:semiHidden/>
    <w:unhideWhenUsed/>
    <w:qFormat/>
    <w:rsid w:val="005A139B"/>
  </w:style>
  <w:style w:type="table" w:styleId="Grilledutableau">
    <w:name w:val="Table Grid"/>
    <w:basedOn w:val="TableauNormal"/>
    <w:uiPriority w:val="39"/>
    <w:rsid w:val="00DF6C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uiPriority w:val="39"/>
    <w:rsid w:val="005A1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1">
    <w:name w:val="Grille du tableau11"/>
    <w:basedOn w:val="TableauNormal"/>
    <w:uiPriority w:val="59"/>
    <w:rsid w:val="005A139B"/>
    <w:rPr>
      <w:color w:val="231F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1">
    <w:name w:val="Light List Accent 1"/>
    <w:basedOn w:val="TableauNormal"/>
    <w:uiPriority w:val="61"/>
    <w:rsid w:val="005A13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Grilleclaire-Accent1">
    <w:name w:val="Light Grid Accent 1"/>
    <w:basedOn w:val="TableauNormal"/>
    <w:uiPriority w:val="62"/>
    <w:rsid w:val="005A13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Grilledutableau2">
    <w:name w:val="Grille du tableau2"/>
    <w:basedOn w:val="TableauNormal"/>
    <w:uiPriority w:val="59"/>
    <w:rsid w:val="005A139B"/>
    <w:rPr>
      <w:color w:val="231F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ramemoyenne1-Accent1">
    <w:name w:val="Medium Shading 1 Accent 1"/>
    <w:basedOn w:val="TableauNormal"/>
    <w:uiPriority w:val="63"/>
    <w:rsid w:val="005A139B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Grilledutableau3">
    <w:name w:val="Grille du tableau3"/>
    <w:basedOn w:val="TableauNormal"/>
    <w:uiPriority w:val="59"/>
    <w:rsid w:val="005A139B"/>
    <w:rPr>
      <w:color w:val="231F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4">
    <w:name w:val="Grille du tableau4"/>
    <w:basedOn w:val="TableauNormal"/>
    <w:uiPriority w:val="59"/>
    <w:rsid w:val="005A139B"/>
    <w:rPr>
      <w:color w:val="231F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5">
    <w:name w:val="Grille du tableau5"/>
    <w:basedOn w:val="TableauNormal"/>
    <w:uiPriority w:val="59"/>
    <w:rsid w:val="005A1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6">
    <w:name w:val="Grille du tableau6"/>
    <w:basedOn w:val="TableauNormal"/>
    <w:uiPriority w:val="59"/>
    <w:rsid w:val="005A1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11">
    <w:name w:val="Grille du tableau111"/>
    <w:basedOn w:val="TableauNormal"/>
    <w:uiPriority w:val="59"/>
    <w:rsid w:val="005A1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2">
    <w:name w:val="Grille du tableau12"/>
    <w:basedOn w:val="TableauNormal"/>
    <w:uiPriority w:val="59"/>
    <w:rsid w:val="005A1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3">
    <w:name w:val="Grille du tableau13"/>
    <w:basedOn w:val="TableauNormal"/>
    <w:uiPriority w:val="59"/>
    <w:rsid w:val="005A1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7">
    <w:name w:val="Grille du tableau7"/>
    <w:basedOn w:val="TableauNormal"/>
    <w:next w:val="Grilledutableau"/>
    <w:uiPriority w:val="39"/>
    <w:rsid w:val="00A90369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udetableau">
    <w:name w:val="Contenu de tableau"/>
    <w:basedOn w:val="Normal"/>
    <w:qFormat/>
    <w:rsid w:val="00B25EA0"/>
    <w:pPr>
      <w:suppressLineNumbers/>
    </w:pPr>
  </w:style>
  <w:style w:type="numbering" w:customStyle="1" w:styleId="WWNum34">
    <w:name w:val="WWNum34"/>
    <w:basedOn w:val="Aucuneliste"/>
    <w:rsid w:val="00F1437B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5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F1D67-55B6-5D4E-9311-93B4310D1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706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yves aillerie</cp:lastModifiedBy>
  <cp:revision>2</cp:revision>
  <cp:lastPrinted>2024-07-10T14:54:00Z</cp:lastPrinted>
  <dcterms:created xsi:type="dcterms:W3CDTF">2024-11-21T18:45:00Z</dcterms:created>
  <dcterms:modified xsi:type="dcterms:W3CDTF">2024-11-21T18:45:00Z</dcterms:modified>
  <dc:language>fr-FR</dc:language>
</cp:coreProperties>
</file>